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Турбослим-кофе саше БАД 2г №10</w:t>
      </w:r>
    </w:p>
    <w:p>
      <w:pPr>
        <w:pStyle w:val="Style14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Рекомендуется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качестве биологически активной добавки к пище - источника кофеина, содержащей гидроксилимонную кислоту, для лиц, контролирующих массу тела.</w:t>
        <w:br/>
        <w:t xml:space="preserve">Способствует очищению организма, снижению аппетита, ускорению обменных процессов.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Кофе, экстракт гарцинии, экстракт хвоща, экстракт лопуха (инулин), экстракт сенны, ниацин (витамин РР), экстракт куркумы, хрома пиколинат.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Саше массой 2 г.</w:t>
        <w:br/>
        <w:br/>
        <w:t xml:space="preserve">2 пакетика-саше (рекомендуемая суточная доза) содержат: </w:t>
        <w:br/>
        <w:t xml:space="preserve">кофе - 3602,4 мг, в том числе </w:t>
        <w:br/>
        <w:t xml:space="preserve">- кофеин - 60 мг; </w:t>
        <w:br/>
        <w:t xml:space="preserve">экстракт гарцинии (50% гидроксилимонной кислоты) - 120 мг; </w:t>
        <w:br/>
        <w:t xml:space="preserve">экстракт хвоща - 100 мг; </w:t>
        <w:br/>
        <w:t xml:space="preserve">инулин - 80 мг; </w:t>
        <w:br/>
        <w:t xml:space="preserve">экстракт сенны - 70 мг; </w:t>
        <w:br/>
        <w:t xml:space="preserve">ниацин (витамин РР) - 20 мг; </w:t>
        <w:br/>
        <w:t xml:space="preserve">экстракт куркумы - 5,2 мг; </w:t>
        <w:br/>
        <w:t xml:space="preserve">хром - 24, 2 мкг.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Содержимое пакетика-саше растворить в 150 мл горячей воды. По вкусу можно добавить заменитель сахара, обезжиренное молоко. Взрослым принимать по 1 чашке 2 раза в день в первой половине дня.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компонентов, беременность, кормление грудью, бессонница, повышенная нервная возбудимость.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Application>LibreOffice/7.0.6.2$Windows_X86_64 LibreOffice_project/144abb84a525d8e30c9dbbefa69cbbf2d8d4ae3b</Application>
  <AppVersion>15.0000</AppVersion>
  <Pages>1</Pages>
  <Words>165</Words>
  <Characters>1042</Characters>
  <CharactersWithSpaces>1212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2026-02-11T12:59:48Z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