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4340" w14:textId="77777777" w:rsidR="009400F8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Бальзам-кондиционер HERBAL CARE Крапивный 500мл</w:t>
      </w:r>
    </w:p>
    <w:p w14:paraId="6465A180" w14:textId="77777777" w:rsidR="009400F8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 для комплексного ухода для всех типов волос.</w:t>
      </w:r>
    </w:p>
    <w:p w14:paraId="29F18EA2" w14:textId="1CE84D87" w:rsidR="009400F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 w:rsidRPr="00F47334">
        <w:rPr>
          <w:rFonts w:ascii="Times New Roman" w:hAnsi="Times New Roman"/>
          <w:sz w:val="28"/>
          <w:szCs w:val="28"/>
        </w:rPr>
        <w:t>Экстракт крапивы содержит витамин К, С и витамины группы В, аминокислоты и минеральные соли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благодаря им укрепляет корни волос, восстанавливает их структуру, предупреждает ломкость, оказывает антиоксидантное и </w:t>
      </w:r>
      <w:r w:rsidR="00F47334">
        <w:rPr>
          <w:rFonts w:ascii="Times New Roman" w:hAnsi="Times New Roman"/>
          <w:sz w:val="28"/>
          <w:szCs w:val="28"/>
        </w:rPr>
        <w:t>тонизирующее</w:t>
      </w:r>
      <w:r>
        <w:rPr>
          <w:rFonts w:ascii="Times New Roman" w:hAnsi="Times New Roman"/>
          <w:sz w:val="28"/>
          <w:szCs w:val="28"/>
        </w:rPr>
        <w:t xml:space="preserve"> действие.</w:t>
      </w:r>
    </w:p>
    <w:p w14:paraId="32F99C3E" w14:textId="77777777" w:rsidR="009400F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Кондиционер: </w:t>
      </w:r>
      <w:r>
        <w:rPr>
          <w:rFonts w:ascii="Times New Roman" w:hAnsi="Times New Roman"/>
          <w:sz w:val="28"/>
          <w:szCs w:val="28"/>
        </w:rPr>
        <w:t>облегчает расчесывание и укладку волос, защищает, придает дополнительный объем и легкость</w:t>
      </w:r>
    </w:p>
    <w:p w14:paraId="2CEBC3A0" w14:textId="77777777" w:rsidR="009400F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небольшое количество бальзама на чистые влажные волосы, равномерно распределить по всей длине, помассировать, затем тщательно промыть водой. При попадании в глаза — промыть водой</w:t>
      </w:r>
      <w:r>
        <w:rPr>
          <w:rFonts w:ascii="Times New Roman" w:hAnsi="Times New Roman"/>
          <w:sz w:val="28"/>
          <w:szCs w:val="28"/>
        </w:rPr>
        <w:tab/>
        <w:t>.</w:t>
      </w:r>
    </w:p>
    <w:p w14:paraId="6BBCA771" w14:textId="77777777" w:rsidR="009400F8" w:rsidRDefault="009400F8">
      <w:pPr>
        <w:pStyle w:val="a1"/>
        <w:spacing w:after="160"/>
      </w:pPr>
    </w:p>
    <w:p w14:paraId="3F707D7B" w14:textId="77777777" w:rsidR="009400F8" w:rsidRDefault="009400F8">
      <w:pPr>
        <w:pStyle w:val="a1"/>
        <w:spacing w:after="160"/>
      </w:pPr>
    </w:p>
    <w:p w14:paraId="598AB305" w14:textId="77777777" w:rsidR="009400F8" w:rsidRDefault="009400F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9400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F8"/>
    <w:rsid w:val="009400F8"/>
    <w:rsid w:val="00F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A746"/>
  <w15:docId w15:val="{5D851943-205D-49DF-99F2-707F55C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18</cp:revision>
  <dcterms:created xsi:type="dcterms:W3CDTF">2024-09-13T12:40:00Z</dcterms:created>
  <dcterms:modified xsi:type="dcterms:W3CDTF">2024-09-26T07:43:00Z</dcterms:modified>
  <dc:language>ru-RU</dc:language>
</cp:coreProperties>
</file>