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2EBD9" w14:textId="77777777" w:rsidR="001417C9" w:rsidRPr="001417C9" w:rsidRDefault="001417C9" w:rsidP="001417C9">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14:ligatures w14:val="none"/>
        </w:rPr>
      </w:pPr>
      <w:r w:rsidRPr="001417C9">
        <w:rPr>
          <w:rFonts w:ascii="Times New Roman" w:eastAsia="Times New Roman" w:hAnsi="Times New Roman" w:cs="Times New Roman"/>
          <w:b/>
          <w:bCs/>
          <w:kern w:val="36"/>
          <w:sz w:val="32"/>
          <w:szCs w:val="32"/>
          <w:lang w:eastAsia="ru-RU"/>
          <w14:ligatures w14:val="none"/>
        </w:rPr>
        <w:t>Ополаскиватель для полости рта SILVER DENT Семейный 500мл</w:t>
      </w:r>
    </w:p>
    <w:p w14:paraId="1B6A9AF5" w14:textId="36CA1997" w:rsidR="001417C9" w:rsidRPr="001216EE" w:rsidRDefault="001417C9">
      <w:pPr>
        <w:rPr>
          <w:rFonts w:ascii="Times New Roman" w:hAnsi="Times New Roman" w:cs="Times New Roman"/>
          <w:sz w:val="28"/>
          <w:szCs w:val="28"/>
        </w:rPr>
      </w:pPr>
      <w:r w:rsidRPr="001216EE">
        <w:rPr>
          <w:rFonts w:ascii="Times New Roman" w:hAnsi="Times New Roman" w:cs="Times New Roman"/>
          <w:sz w:val="28"/>
          <w:szCs w:val="28"/>
        </w:rPr>
        <w:t>Содержит активные ингредиенты: аллантоин, пирофосфат натрия, экстракт лакрицы (солодки), экстракт шалфея, экстракт ромашки, масло эфирное мяты, масло эфирное лимона. - Освежает дыхание - Смягчает и увлажняет слизистую - Эффективно очищает полость рта - Способствует уменьшению образования зубного налета - Улучшает состояние десен - Защищает от бактерий.</w:t>
      </w:r>
    </w:p>
    <w:p w14:paraId="60DECBE6" w14:textId="3802C56B" w:rsidR="001216EE" w:rsidRPr="001216EE" w:rsidRDefault="001216EE">
      <w:pPr>
        <w:rPr>
          <w:rFonts w:ascii="Times New Roman" w:hAnsi="Times New Roman" w:cs="Times New Roman"/>
          <w:sz w:val="28"/>
          <w:szCs w:val="28"/>
        </w:rPr>
      </w:pPr>
      <w:r w:rsidRPr="001216EE">
        <w:rPr>
          <w:rFonts w:ascii="Times New Roman" w:hAnsi="Times New Roman" w:cs="Times New Roman"/>
          <w:b/>
          <w:bCs/>
          <w:sz w:val="28"/>
          <w:szCs w:val="28"/>
        </w:rPr>
        <w:t>Активные ингредиенты</w:t>
      </w:r>
      <w:r w:rsidRPr="001216EE">
        <w:rPr>
          <w:rFonts w:ascii="Times New Roman" w:hAnsi="Times New Roman" w:cs="Times New Roman"/>
          <w:sz w:val="28"/>
          <w:szCs w:val="28"/>
        </w:rPr>
        <w:t xml:space="preserve">: экстракт </w:t>
      </w:r>
      <w:r w:rsidRPr="001216EE">
        <w:rPr>
          <w:rFonts w:ascii="Times New Roman" w:hAnsi="Times New Roman" w:cs="Times New Roman"/>
          <w:sz w:val="28"/>
          <w:szCs w:val="28"/>
        </w:rPr>
        <w:t>лакрицы, ромашки, масло лимона, масло мяты перечной, экстракт шалфея, ментол, аллантоин, пирофосфат.</w:t>
      </w:r>
    </w:p>
    <w:p w14:paraId="5ABE7D49" w14:textId="55FDE0E5" w:rsidR="001216EE" w:rsidRPr="001216EE" w:rsidRDefault="001216EE">
      <w:pPr>
        <w:rPr>
          <w:rFonts w:ascii="Times New Roman" w:hAnsi="Times New Roman" w:cs="Times New Roman"/>
          <w:sz w:val="28"/>
          <w:szCs w:val="28"/>
        </w:rPr>
      </w:pPr>
      <w:r w:rsidRPr="001216EE">
        <w:rPr>
          <w:rFonts w:ascii="Times New Roman" w:hAnsi="Times New Roman" w:cs="Times New Roman"/>
          <w:b/>
          <w:bCs/>
          <w:sz w:val="28"/>
          <w:szCs w:val="28"/>
        </w:rPr>
        <w:t>Состав</w:t>
      </w:r>
      <w:r w:rsidRPr="001216EE">
        <w:rPr>
          <w:rFonts w:ascii="Times New Roman" w:hAnsi="Times New Roman" w:cs="Times New Roman"/>
          <w:sz w:val="28"/>
          <w:szCs w:val="28"/>
          <w:lang w:val="en-US"/>
        </w:rPr>
        <w:t xml:space="preserve">: </w:t>
      </w:r>
      <w:r w:rsidRPr="001216EE">
        <w:rPr>
          <w:rFonts w:ascii="Times New Roman" w:hAnsi="Times New Roman" w:cs="Times New Roman"/>
          <w:sz w:val="28"/>
          <w:szCs w:val="28"/>
          <w:lang w:val="en-US"/>
        </w:rPr>
        <w:t>Aqua, Sorbitol, PEG-40 Hydrogenated Castor Oil, Allantoin, Tetrasodium Pyrophosphate, Glycyrrhiza Glabra Root Extract, Salvia Officinalis Extract, Chamomilla Recutita Flower Extract, Sodium Citrate, Disodium EDTA, Citric Acid, Sodium Saccharin, Poloxamer 407, Mentha Piperita (Peppermint) Oil, Citrus Medica Limonum (Lemon) Peel Oil, 2-Bromo-2-Nitropropane-1,3-diol, CI 19140, CI 42090.</w:t>
      </w:r>
    </w:p>
    <w:p w14:paraId="0DF14776" w14:textId="0ABB5516" w:rsidR="001216EE" w:rsidRPr="001216EE" w:rsidRDefault="001216EE">
      <w:pPr>
        <w:rPr>
          <w:rFonts w:ascii="Times New Roman" w:hAnsi="Times New Roman" w:cs="Times New Roman"/>
          <w:sz w:val="28"/>
          <w:szCs w:val="28"/>
        </w:rPr>
      </w:pPr>
      <w:r w:rsidRPr="001216EE">
        <w:rPr>
          <w:rFonts w:ascii="Times New Roman" w:hAnsi="Times New Roman" w:cs="Times New Roman"/>
          <w:b/>
          <w:bCs/>
          <w:sz w:val="28"/>
          <w:szCs w:val="28"/>
        </w:rPr>
        <w:t>Способ применения</w:t>
      </w:r>
      <w:r w:rsidRPr="001216EE">
        <w:rPr>
          <w:rFonts w:ascii="Times New Roman" w:hAnsi="Times New Roman" w:cs="Times New Roman"/>
          <w:sz w:val="28"/>
          <w:szCs w:val="28"/>
        </w:rPr>
        <w:t>: применять</w:t>
      </w:r>
      <w:r w:rsidRPr="001216EE">
        <w:rPr>
          <w:rFonts w:ascii="Times New Roman" w:hAnsi="Times New Roman" w:cs="Times New Roman"/>
          <w:sz w:val="28"/>
          <w:szCs w:val="28"/>
        </w:rPr>
        <w:t xml:space="preserve"> ополаскиватель после чистки зубов или после приёма пищи. наполнить колпачок флакона ополаскивателем. не разбавлять. полоскать в течение 1-2 минут.</w:t>
      </w:r>
    </w:p>
    <w:p w14:paraId="4DAD5CA8" w14:textId="77777777" w:rsidR="001216EE" w:rsidRPr="001216EE" w:rsidRDefault="001216EE">
      <w:pPr>
        <w:rPr>
          <w:rFonts w:ascii="Times New Roman" w:hAnsi="Times New Roman" w:cs="Times New Roman"/>
          <w:sz w:val="28"/>
          <w:szCs w:val="28"/>
        </w:rPr>
      </w:pPr>
    </w:p>
    <w:sectPr w:rsidR="001216EE" w:rsidRPr="00121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92"/>
    <w:rsid w:val="001216EE"/>
    <w:rsid w:val="001417C9"/>
    <w:rsid w:val="001E4592"/>
    <w:rsid w:val="002D5CF3"/>
    <w:rsid w:val="006A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1BFB"/>
  <w15:chartTrackingRefBased/>
  <w15:docId w15:val="{92D0EFC9-E0D0-466A-8268-F5E2651E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417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17C9"/>
    <w:rPr>
      <w:rFonts w:ascii="Times New Roman" w:eastAsia="Times New Roman" w:hAnsi="Times New Roman" w:cs="Times New Roman"/>
      <w:b/>
      <w:bCs/>
      <w:kern w:val="36"/>
      <w:sz w:val="48"/>
      <w:szCs w:val="4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4</cp:revision>
  <dcterms:created xsi:type="dcterms:W3CDTF">2024-09-09T13:11:00Z</dcterms:created>
  <dcterms:modified xsi:type="dcterms:W3CDTF">2024-09-09T13:13:00Z</dcterms:modified>
</cp:coreProperties>
</file>