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2" w:rsidRPr="00B77117" w:rsidRDefault="00B62AA2" w:rsidP="00B7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7117">
        <w:rPr>
          <w:rFonts w:ascii="Times New Roman" w:eastAsia="Times New Roman" w:hAnsi="Times New Roman" w:cs="Times New Roman"/>
          <w:b/>
          <w:sz w:val="32"/>
          <w:szCs w:val="32"/>
        </w:rPr>
        <w:t>Гематоген с арахисом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100г продукта:</w:t>
      </w:r>
    </w:p>
    <w:p w:rsidR="00B62AA2" w:rsidRPr="00B77117" w:rsidRDefault="00B62AA2" w:rsidP="00B62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Сахар - 42,28 г</w:t>
      </w:r>
    </w:p>
    <w:p w:rsidR="00B62AA2" w:rsidRPr="00B77117" w:rsidRDefault="00B62AA2" w:rsidP="00B62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- 36,61 г</w:t>
      </w:r>
    </w:p>
    <w:p w:rsidR="00B62AA2" w:rsidRPr="00B77117" w:rsidRDefault="00B62AA2" w:rsidP="00B62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Арахис дробленый жареный - 8,56 г</w:t>
      </w:r>
    </w:p>
    <w:p w:rsidR="00B62AA2" w:rsidRPr="00B77117" w:rsidRDefault="00B62AA2" w:rsidP="00B62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- 17,35 г</w:t>
      </w:r>
    </w:p>
    <w:p w:rsidR="00B62AA2" w:rsidRPr="00B77117" w:rsidRDefault="00B62AA2" w:rsidP="00B62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- 3,9 г</w:t>
      </w:r>
    </w:p>
    <w:p w:rsidR="00B62AA2" w:rsidRPr="00B77117" w:rsidRDefault="00B62AA2" w:rsidP="00B62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77117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B77117">
        <w:rPr>
          <w:rFonts w:ascii="Times New Roman" w:eastAsia="Times New Roman" w:hAnsi="Times New Roman" w:cs="Times New Roman"/>
          <w:sz w:val="28"/>
          <w:szCs w:val="28"/>
        </w:rPr>
        <w:t xml:space="preserve"> идентичный натуральному ванилин - 0,013 г</w:t>
      </w:r>
      <w:proofErr w:type="gramEnd"/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Арахис богат </w:t>
      </w:r>
      <w:proofErr w:type="spellStart"/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>линолевой</w:t>
      </w:r>
      <w:proofErr w:type="spellEnd"/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кислотой, известной тем, что она предупреждает развитие склероза: если в организме человека достаточно </w:t>
      </w:r>
      <w:proofErr w:type="spellStart"/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>линолевой</w:t>
      </w:r>
      <w:proofErr w:type="spellEnd"/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кислоты, то другие необходимые ненасыщенные жирные кислоты – </w:t>
      </w:r>
      <w:proofErr w:type="spellStart"/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>арахидоновая</w:t>
      </w:r>
      <w:proofErr w:type="spellEnd"/>
      <w:r w:rsidRPr="00B771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линоленовая, синтезируются самостоятельно. Если в нашем рационе в достаточном количестве присутствуют эти вещества, то уровень холестерина в крови всегда будет в норме, а все клетки организма будут хорошо защищены от негативных воздействий.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B77117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общеукрепляющего средства, как дополнительный источник железа.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B62AA2" w:rsidRPr="00B77117" w:rsidRDefault="00B62AA2" w:rsidP="00B6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Углеводы - 77,0 г</w:t>
      </w:r>
      <w:bookmarkStart w:id="0" w:name="_GoBack"/>
      <w:bookmarkEnd w:id="0"/>
    </w:p>
    <w:p w:rsidR="00B62AA2" w:rsidRPr="00B77117" w:rsidRDefault="00B62AA2" w:rsidP="00B6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Белки - 8,0 г</w:t>
      </w:r>
    </w:p>
    <w:p w:rsidR="00B62AA2" w:rsidRPr="00B77117" w:rsidRDefault="00B62AA2" w:rsidP="00B6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Жиры - 7,0 г</w:t>
      </w:r>
    </w:p>
    <w:p w:rsidR="00B62AA2" w:rsidRPr="00B77117" w:rsidRDefault="00B62AA2" w:rsidP="00B6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sz w:val="28"/>
          <w:szCs w:val="28"/>
        </w:rPr>
        <w:t>Железо - 5,0 мг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400 ккал/1670 кДж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B77117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B62AA2" w:rsidRPr="00B77117" w:rsidRDefault="00B62AA2" w:rsidP="00B6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17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BD7"/>
    <w:multiLevelType w:val="multilevel"/>
    <w:tmpl w:val="633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2626B"/>
    <w:multiLevelType w:val="multilevel"/>
    <w:tmpl w:val="C57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A2"/>
    <w:rsid w:val="00B62AA2"/>
    <w:rsid w:val="00B7711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AA2"/>
    <w:rPr>
      <w:b/>
      <w:bCs/>
    </w:rPr>
  </w:style>
  <w:style w:type="paragraph" w:styleId="a4">
    <w:name w:val="Normal (Web)"/>
    <w:basedOn w:val="a"/>
    <w:uiPriority w:val="99"/>
    <w:semiHidden/>
    <w:unhideWhenUsed/>
    <w:rsid w:val="00B6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62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AA2"/>
    <w:rPr>
      <w:b/>
      <w:bCs/>
    </w:rPr>
  </w:style>
  <w:style w:type="paragraph" w:styleId="a4">
    <w:name w:val="Normal (Web)"/>
    <w:basedOn w:val="a"/>
    <w:uiPriority w:val="99"/>
    <w:semiHidden/>
    <w:unhideWhenUsed/>
    <w:rsid w:val="00B6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62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2021-07-19T11:30:00Z</dcterms:created>
  <dcterms:modified xsi:type="dcterms:W3CDTF">2021-09-20T12:58:00Z</dcterms:modified>
</cp:coreProperties>
</file>