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D6" w:rsidRPr="00C15B32" w:rsidRDefault="003F07D6" w:rsidP="00C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5B32">
        <w:rPr>
          <w:rFonts w:ascii="Times New Roman" w:eastAsia="Times New Roman" w:hAnsi="Times New Roman" w:cs="Times New Roman"/>
          <w:b/>
          <w:sz w:val="32"/>
          <w:szCs w:val="32"/>
        </w:rPr>
        <w:t>Гематоген витамины плюс</w:t>
      </w:r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Сахар - 46,5 г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5B32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C15B32">
        <w:rPr>
          <w:rFonts w:ascii="Times New Roman" w:eastAsia="Times New Roman" w:hAnsi="Times New Roman" w:cs="Times New Roman"/>
          <w:sz w:val="28"/>
          <w:szCs w:val="28"/>
        </w:rPr>
        <w:t xml:space="preserve"> сгущенное с сахаром - 40,25 г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- 19,08 г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- 4,29 г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5B32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C15B32">
        <w:rPr>
          <w:rFonts w:ascii="Times New Roman" w:eastAsia="Times New Roman" w:hAnsi="Times New Roman" w:cs="Times New Roman"/>
          <w:sz w:val="28"/>
          <w:szCs w:val="28"/>
        </w:rPr>
        <w:t xml:space="preserve"> ванилин - 0,014 г</w:t>
      </w:r>
    </w:p>
    <w:p w:rsidR="003F07D6" w:rsidRPr="00C15B32" w:rsidRDefault="003F07D6" w:rsidP="00C15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Витаминный премикс "</w:t>
      </w:r>
      <w:proofErr w:type="spellStart"/>
      <w:r w:rsidRPr="00C15B32">
        <w:rPr>
          <w:rFonts w:ascii="Times New Roman" w:eastAsia="Times New Roman" w:hAnsi="Times New Roman" w:cs="Times New Roman"/>
          <w:sz w:val="28"/>
          <w:szCs w:val="28"/>
        </w:rPr>
        <w:t>CustoMix</w:t>
      </w:r>
      <w:proofErr w:type="spellEnd"/>
      <w:r w:rsidRPr="00C15B32">
        <w:rPr>
          <w:rFonts w:ascii="Times New Roman" w:eastAsia="Times New Roman" w:hAnsi="Times New Roman" w:cs="Times New Roman"/>
          <w:sz w:val="28"/>
          <w:szCs w:val="28"/>
        </w:rPr>
        <w:t xml:space="preserve"> BEV5" - 0,333 г</w:t>
      </w:r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C15B32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общеукрепляющего средства, как дополнительный источник железа, дополнительный источник витаминов: Е, В</w:t>
      </w:r>
      <w:proofErr w:type="gramStart"/>
      <w:r w:rsidRPr="00C15B32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C15B32">
        <w:rPr>
          <w:rFonts w:ascii="Times New Roman" w:eastAsia="Times New Roman" w:hAnsi="Times New Roman" w:cs="Times New Roman"/>
          <w:sz w:val="28"/>
          <w:szCs w:val="28"/>
        </w:rPr>
        <w:t>, С, РР, Н.</w:t>
      </w:r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3F07D6" w:rsidRPr="00C15B32" w:rsidRDefault="003F07D6" w:rsidP="00C15B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Углеводы - 82,0 г</w:t>
      </w:r>
    </w:p>
    <w:p w:rsidR="003F07D6" w:rsidRPr="00C15B32" w:rsidRDefault="003F07D6" w:rsidP="00C15B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3F07D6" w:rsidRPr="00C15B32" w:rsidRDefault="003F07D6" w:rsidP="00C15B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3F07D6" w:rsidRPr="00C15B32" w:rsidRDefault="003F07D6" w:rsidP="00C15B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Железо - 5,0 мг</w:t>
      </w:r>
    </w:p>
    <w:p w:rsidR="003F07D6" w:rsidRPr="0051756C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56C">
        <w:rPr>
          <w:rFonts w:ascii="Times New Roman" w:eastAsia="Times New Roman" w:hAnsi="Times New Roman" w:cs="Times New Roman"/>
          <w:bCs/>
          <w:sz w:val="28"/>
          <w:szCs w:val="28"/>
        </w:rPr>
        <w:t>Энергетическая ценность: 390 ккал/1630 кДж</w:t>
      </w:r>
      <w:bookmarkStart w:id="0" w:name="_GoBack"/>
      <w:bookmarkEnd w:id="0"/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годности - </w:t>
      </w:r>
      <w:r w:rsidRPr="0051756C">
        <w:rPr>
          <w:rFonts w:ascii="Times New Roman" w:eastAsia="Times New Roman" w:hAnsi="Times New Roman" w:cs="Times New Roman"/>
          <w:bCs/>
          <w:sz w:val="28"/>
          <w:szCs w:val="28"/>
        </w:rPr>
        <w:t>24 месяца.</w:t>
      </w:r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C15B32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3F07D6" w:rsidRPr="00C15B32" w:rsidRDefault="003F07D6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C15B32" w:rsidRPr="00C15B32" w:rsidRDefault="00C15B32" w:rsidP="00C1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B32">
        <w:rPr>
          <w:rFonts w:ascii="Times New Roman" w:eastAsia="Times New Roman" w:hAnsi="Times New Roman" w:cs="Times New Roman"/>
          <w:sz w:val="28"/>
          <w:szCs w:val="28"/>
        </w:rPr>
        <w:t>Отпускается без рецепта врача</w:t>
      </w:r>
      <w:r w:rsidRPr="00C15B3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A990CF7" wp14:editId="2C930C50">
                <wp:extent cx="304800" cy="304800"/>
                <wp:effectExtent l="0" t="0" r="0" b="0"/>
                <wp:docPr id="1" name="Прямоугольник 1" descr="https://www.ekzon.by/template-images/catalog__card-no-reci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ekzon.by/template-images/catalog__card-no-recip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krbKw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F31B7A" w:rsidRPr="00C15B32" w:rsidRDefault="00F31B7A" w:rsidP="00C15B32">
      <w:pPr>
        <w:spacing w:after="0" w:line="240" w:lineRule="auto"/>
        <w:rPr>
          <w:sz w:val="28"/>
          <w:szCs w:val="28"/>
        </w:rPr>
      </w:pPr>
    </w:p>
    <w:sectPr w:rsidR="00F31B7A" w:rsidRPr="00C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749"/>
    <w:multiLevelType w:val="multilevel"/>
    <w:tmpl w:val="E71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13980"/>
    <w:multiLevelType w:val="multilevel"/>
    <w:tmpl w:val="2FB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D6"/>
    <w:rsid w:val="003F07D6"/>
    <w:rsid w:val="0051756C"/>
    <w:rsid w:val="00C15B3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7D6"/>
    <w:rPr>
      <w:b/>
      <w:bCs/>
    </w:rPr>
  </w:style>
  <w:style w:type="paragraph" w:styleId="a4">
    <w:name w:val="Normal (Web)"/>
    <w:basedOn w:val="a"/>
    <w:uiPriority w:val="99"/>
    <w:semiHidden/>
    <w:unhideWhenUsed/>
    <w:rsid w:val="003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7D6"/>
    <w:rPr>
      <w:b/>
      <w:bCs/>
    </w:rPr>
  </w:style>
  <w:style w:type="paragraph" w:styleId="a4">
    <w:name w:val="Normal (Web)"/>
    <w:basedOn w:val="a"/>
    <w:uiPriority w:val="99"/>
    <w:semiHidden/>
    <w:unhideWhenUsed/>
    <w:rsid w:val="003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2021-07-19T11:35:00Z</dcterms:created>
  <dcterms:modified xsi:type="dcterms:W3CDTF">2021-07-23T08:23:00Z</dcterms:modified>
</cp:coreProperties>
</file>