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pacing w:before="0" w:after="280"/>
        <w:jc w:val="center"/>
        <w:rPr>
          <w:sz w:val="32"/>
          <w:szCs w:val="32"/>
        </w:rPr>
      </w:pPr>
      <w:r>
        <w:rPr>
          <w:sz w:val="32"/>
          <w:szCs w:val="32"/>
        </w:rPr>
        <w:t>Энерговит БАД с грецким орехом+дыней+ананасом+витамином С 40г.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Рекомендуется</w:t>
      </w:r>
      <w:r>
        <w:rPr>
          <w:rFonts w:ascii="Times New Roman" w:hAnsi="Times New Roman"/>
          <w:sz w:val="28"/>
          <w:szCs w:val="28"/>
        </w:rPr>
        <w:t xml:space="preserve"> взрослым и детям в качестве дополнительного источника витамина С, для обогащения рациона питания спортсменов.</w:t>
      </w:r>
    </w:p>
    <w:p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Сахар-песок, молоко цельное сгущенное с сахаром, патока крахмальная карамельная, грецкий орех очищенный дыня кусочки (цукаты), ананас кусочки (цукаты), аскорбиновая кислота.</w:t>
      </w:r>
    </w:p>
    <w:p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Пищевая ценность на 100 г продукта: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Углеводы – 82,0 г</w:t>
        <w:br/>
        <w:t>Белки – 3,0 г</w:t>
        <w:br/>
        <w:t>Жиры – 15,0 г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Аскорбиновая кислота (витамин С) – 0,08 г.</w:t>
      </w:r>
    </w:p>
    <w:p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Энергетическая ценность на 100 г продукта: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475 ккал/1988 кДж.</w:t>
      </w:r>
    </w:p>
    <w:p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Рекомендации по применению: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Детям от 3-х до 6-и лет - по 20 г (1/2 плитки) 3 раза в день, детям с 6-и лет – по 40 г (1 плитка) 2 раза в день, взрослым - по 40 г (1 плитка) 3 раза в день.</w:t>
      </w:r>
    </w:p>
    <w:p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Противопоказания: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Сахарный диабет и индивидуальная непереносимость компонентов.</w:t>
      </w:r>
    </w:p>
    <w:p>
      <w:pPr>
        <w:pStyle w:val="Normal"/>
        <w:spacing w:before="0" w:after="14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Условия хранения: </w:t>
      </w:r>
      <w:r>
        <w:rPr>
          <w:rFonts w:ascii="Times New Roman" w:hAnsi="Times New Roman"/>
          <w:sz w:val="28"/>
          <w:szCs w:val="28"/>
        </w:rPr>
        <w:br/>
        <w:t xml:space="preserve">хранить в защищенном от света месте при температуре от 0°C до 25°C и относительной влажности воздуха не более 75%. </w:t>
      </w:r>
    </w:p>
    <w:p>
      <w:pPr>
        <w:pStyle w:val="Style12"/>
        <w:numPr>
          <w:ilvl w:val="0"/>
          <w:numId w:val="0"/>
        </w:numPr>
        <w:spacing w:before="0" w:after="0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12"/>
        <w:spacing w:before="0" w:after="140"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1"/>
    <w:uiPriority w:val="9"/>
    <w:qFormat/>
    <w:rsid w:val="00de5d21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3">
    <w:name w:val="Heading 3"/>
    <w:basedOn w:val="Style11"/>
    <w:next w:val="Style12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5">
    <w:name w:val="Heading 5"/>
    <w:basedOn w:val="Normal"/>
    <w:next w:val="Normal"/>
    <w:link w:val="51"/>
    <w:uiPriority w:val="9"/>
    <w:unhideWhenUsed/>
    <w:qFormat/>
    <w:rsid w:val="00fd41c6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de5d21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rong">
    <w:name w:val="Strong"/>
    <w:basedOn w:val="DefaultParagraphFont"/>
    <w:uiPriority w:val="22"/>
    <w:qFormat/>
    <w:rsid w:val="00de5d21"/>
    <w:rPr>
      <w:b/>
      <w:bCs/>
    </w:rPr>
  </w:style>
  <w:style w:type="character" w:styleId="51" w:customStyle="1">
    <w:name w:val="Заголовок 5 Знак"/>
    <w:basedOn w:val="DefaultParagraphFont"/>
    <w:uiPriority w:val="9"/>
    <w:qFormat/>
    <w:rsid w:val="00fd41c6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de5d2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LibreOffice/7.3.5.2$Windows_X86_64 LibreOffice_project/184fe81b8c8c30d8b5082578aee2fed2ea847c01</Application>
  <AppVersion>15.0000</AppVersion>
  <Pages>1</Pages>
  <Words>144</Words>
  <Characters>807</Characters>
  <CharactersWithSpaces>944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2022-12-02T12:33:00Z</dcterms:created>
  <dc:creator>spr3</dc:creator>
  <dc:description/>
  <dc:language>ru-RU</dc:language>
  <cp:lastModifiedBy/>
  <dcterms:modified xsi:type="dcterms:W3CDTF">2026-04-22T10:29:08Z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