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46"/>
      </w:tblGrid>
      <w:tr w:rsidR="00992B5F" w:rsidRPr="00B824A2" w:rsidTr="00992B5F">
        <w:trPr>
          <w:trHeight w:val="10197"/>
        </w:trPr>
        <w:tc>
          <w:tcPr>
            <w:tcW w:w="8046" w:type="dxa"/>
          </w:tcPr>
          <w:p w:rsidR="00992B5F" w:rsidRDefault="00992B5F" w:rsidP="0076787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92B5F" w:rsidRPr="00992B5F" w:rsidRDefault="00992B5F" w:rsidP="00992B5F">
            <w:pPr>
              <w:jc w:val="center"/>
              <w:rPr>
                <w:rFonts w:ascii="Arial" w:hAnsi="Arial" w:cs="Arial"/>
                <w:b/>
              </w:rPr>
            </w:pPr>
            <w:r w:rsidRPr="00992B5F">
              <w:rPr>
                <w:rFonts w:ascii="Arial" w:hAnsi="Arial" w:cs="Arial"/>
                <w:b/>
              </w:rPr>
              <w:t>ИНСТРУКЦИЯ</w:t>
            </w:r>
          </w:p>
          <w:p w:rsidR="00992B5F" w:rsidRPr="00992B5F" w:rsidRDefault="00992B5F" w:rsidP="00992B5F">
            <w:pPr>
              <w:jc w:val="center"/>
              <w:rPr>
                <w:rFonts w:ascii="Arial" w:hAnsi="Arial" w:cs="Arial"/>
                <w:b/>
              </w:rPr>
            </w:pPr>
            <w:r w:rsidRPr="00992B5F">
              <w:rPr>
                <w:rFonts w:ascii="Arial" w:hAnsi="Arial" w:cs="Arial"/>
                <w:b/>
              </w:rPr>
              <w:t>по применению биологически активной добавки к пище</w:t>
            </w:r>
          </w:p>
          <w:p w:rsidR="00992B5F" w:rsidRPr="00992B5F" w:rsidRDefault="00992B5F" w:rsidP="00992B5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92B5F">
              <w:rPr>
                <w:rFonts w:ascii="Arial" w:hAnsi="Arial" w:cs="Arial"/>
                <w:b/>
              </w:rPr>
              <w:t>«Климасфера»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>Форма выпуска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Капсулы по 500 мг.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По 60 или 90, или 100 капсул в банку полимерную.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По 10 или 15, или 20 капсул в контурную ячейковую упаковку.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По 1, или 2, или 3 или 6, или 9, или 10 контурные ячейковые упаковки в пачке.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 xml:space="preserve">Состав 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Одна капсула содержит: 200 мг магния цитрата, 30 мг экстракта цимицифуги, 5 мг витамина Е (токоферола ацетата), 0,384 мг витамина А (ретинола ацетата), 0,045 мг натрия селенита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992B5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Вспомогательные вещества:</w:t>
            </w:r>
            <w:r w:rsidRPr="00992B5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сахар молочный (лактоза), </w:t>
            </w:r>
            <w:r w:rsidRPr="00992B5F">
              <w:rPr>
                <w:rFonts w:ascii="Arial" w:hAnsi="Arial" w:cs="Arial"/>
                <w:sz w:val="16"/>
                <w:szCs w:val="16"/>
              </w:rPr>
              <w:t xml:space="preserve">агент антислеживающий: 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кальция стеарат.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2B5F" w:rsidRPr="00992B5F" w:rsidRDefault="00992B5F" w:rsidP="00992B5F">
            <w:pPr>
              <w:spacing w:line="21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Содержание биологически активных веществ в двух капсулах БАД:</w:t>
            </w:r>
          </w:p>
          <w:tbl>
            <w:tblPr>
              <w:tblpPr w:leftFromText="180" w:rightFromText="180" w:vertAnchor="text" w:tblpXSpec="center" w:tblpY="1"/>
              <w:tblOverlap w:val="never"/>
              <w:tblW w:w="5000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657"/>
              <w:gridCol w:w="1481"/>
              <w:gridCol w:w="3682"/>
            </w:tblGrid>
            <w:tr w:rsidR="00992B5F" w:rsidRPr="00992B5F" w:rsidTr="00992B5F">
              <w:trPr>
                <w:trHeight w:val="690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активных компонентов</w:t>
                  </w:r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Содержание</w:t>
                  </w:r>
                </w:p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в двух</w:t>
                  </w:r>
                </w:p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капсулах, мг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spacing w:line="216" w:lineRule="auto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Процент от рекомендуемого уровня суточного потребления в двух капсулах</w:t>
                  </w:r>
                </w:p>
              </w:tc>
            </w:tr>
            <w:tr w:rsidR="00992B5F" w:rsidRPr="00992B5F" w:rsidTr="00C16360">
              <w:trPr>
                <w:trHeight w:val="354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Магний</w:t>
                  </w:r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61,6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992B5F" w:rsidRPr="00992B5F" w:rsidTr="00C16360">
              <w:trPr>
                <w:trHeight w:val="354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B824A2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Витамин А</w:t>
                  </w:r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0,77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</w:tr>
            <w:tr w:rsidR="00992B5F" w:rsidRPr="00992B5F" w:rsidTr="00C16360">
              <w:trPr>
                <w:trHeight w:val="354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Витамин Е</w:t>
                  </w:r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992B5F" w:rsidRPr="00992B5F" w:rsidTr="00C16360">
              <w:trPr>
                <w:trHeight w:val="354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Селен</w:t>
                  </w:r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0,04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</w:tr>
          </w:tbl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Назначение 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bCs/>
                <w:sz w:val="16"/>
                <w:szCs w:val="16"/>
              </w:rPr>
              <w:t xml:space="preserve">Рекомендуется </w:t>
            </w:r>
            <w:r w:rsidRPr="00992B5F">
              <w:rPr>
                <w:rFonts w:ascii="Arial" w:hAnsi="Arial" w:cs="Arial"/>
                <w:sz w:val="16"/>
                <w:szCs w:val="16"/>
              </w:rPr>
              <w:t>для поддержания функционального состояния организма женщин в климактерическом периоде. Является дополнительным источником витаминов А и Е, магния, селена и источником тритерпеновых гликозидов.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Рекомендации по применению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Внутрь, взрослым по 1 капсуле 2 раза в день во время еды. Курс приема не менее 3-х месяцев, но не более полугода. При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необходимости после перерыва прием можно повторить.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color w:val="2B2622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color w:val="2B2622"/>
                <w:sz w:val="16"/>
                <w:szCs w:val="16"/>
              </w:rPr>
              <w:t xml:space="preserve">Особые </w:t>
            </w:r>
            <w:r w:rsidRPr="008B63CC">
              <w:rPr>
                <w:rFonts w:ascii="Arial" w:hAnsi="Arial" w:cs="Arial"/>
                <w:b/>
                <w:sz w:val="16"/>
                <w:szCs w:val="16"/>
              </w:rPr>
              <w:t>указания</w:t>
            </w:r>
          </w:p>
          <w:p w:rsidR="00992B5F" w:rsidRPr="008B63CC" w:rsidRDefault="00992B5F" w:rsidP="00992B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63CC">
              <w:rPr>
                <w:rFonts w:ascii="Arial" w:hAnsi="Arial" w:cs="Arial"/>
                <w:sz w:val="16"/>
                <w:szCs w:val="16"/>
              </w:rPr>
              <w:t>В связи с возможностью передозировки не целесообразно употреблять БАД с другими препаратами, содержащими экстракт цимицифуги.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Противопоказания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 xml:space="preserve">Индивидуальная непереносимость компонентов продукта, эстроген – зависимые опухоли. Перед применением рекомендуется проконсультироваться с врачом. 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>Срок годности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2 года с даты изготовления.</w:t>
            </w:r>
            <w:r w:rsidRPr="00992B5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Не использовать после истечения срока годности.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>Условия хранения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 xml:space="preserve">В защищенном от прямого солнечного света месте, при температуре не выше </w:t>
            </w:r>
            <w:r w:rsidRPr="00992B5F">
              <w:rPr>
                <w:rFonts w:ascii="Arial" w:hAnsi="Arial" w:cs="Arial"/>
                <w:color w:val="000000"/>
                <w:sz w:val="16"/>
                <w:szCs w:val="16"/>
              </w:rPr>
              <w:t xml:space="preserve">25 </w:t>
            </w:r>
            <w:r w:rsidRPr="00992B5F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92B5F">
              <w:rPr>
                <w:rFonts w:ascii="Arial" w:hAnsi="Arial" w:cs="Arial"/>
                <w:color w:val="000000"/>
                <w:sz w:val="16"/>
                <w:szCs w:val="16"/>
              </w:rPr>
              <w:t xml:space="preserve">С и относительной влажности не выше </w:t>
            </w:r>
            <w:r w:rsidRPr="00992B5F">
              <w:rPr>
                <w:rFonts w:ascii="Arial" w:hAnsi="Arial" w:cs="Arial"/>
                <w:sz w:val="16"/>
                <w:szCs w:val="16"/>
              </w:rPr>
              <w:t>80 %.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ТУ В</w:t>
            </w:r>
            <w:r w:rsidRPr="00992B5F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992B5F">
              <w:rPr>
                <w:rFonts w:ascii="Arial" w:hAnsi="Arial" w:cs="Arial"/>
                <w:sz w:val="16"/>
                <w:szCs w:val="16"/>
              </w:rPr>
              <w:t xml:space="preserve"> 691496983.006-2014</w:t>
            </w:r>
          </w:p>
          <w:p w:rsidR="00992B5F" w:rsidRPr="00992B5F" w:rsidRDefault="00992B5F" w:rsidP="00992B5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Не является лекарственным средством.</w:t>
            </w:r>
            <w:r w:rsidR="008B63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Реализация через аптечную сеть.</w:t>
            </w:r>
          </w:p>
          <w:p w:rsidR="00992B5F" w:rsidRPr="00992B5F" w:rsidRDefault="00992B5F" w:rsidP="00992B5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2B5F" w:rsidRPr="00992B5F" w:rsidRDefault="00B824A2" w:rsidP="00992B5F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.4pt;margin-top:4.6pt;width:109.1pt;height:36.7pt;z-index:251660288">
                  <v:imagedata r:id="rId8" o:title=""/>
                  <w10:wrap type="square"/>
                </v:shape>
                <o:OLEObject Type="Embed" ProgID="CorelDraw.Graphic.15" ShapeID="_x0000_s1028" DrawAspect="Content" ObjectID="_1688476691" r:id="rId9"/>
              </w:object>
            </w:r>
            <w:r w:rsidR="00992B5F" w:rsidRPr="00992B5F">
              <w:rPr>
                <w:rFonts w:ascii="Arial" w:hAnsi="Arial" w:cs="Arial"/>
                <w:b/>
                <w:sz w:val="16"/>
                <w:szCs w:val="16"/>
              </w:rPr>
              <w:t xml:space="preserve">Изготовитель: </w:t>
            </w:r>
            <w:r w:rsidR="00992B5F" w:rsidRPr="00992B5F">
              <w:rPr>
                <w:rFonts w:ascii="Arial" w:hAnsi="Arial" w:cs="Arial"/>
                <w:sz w:val="16"/>
                <w:szCs w:val="16"/>
              </w:rPr>
              <w:t>ООО «Биотерра», 222521,  Республика   Беларусь, Минская   обл.,  Борисовский   р-н, д. Углы, ул.    Московское шоссе, д. 2, оф .21, (+375-177) 723089</w:t>
            </w:r>
          </w:p>
          <w:p w:rsidR="008B63CC" w:rsidRDefault="00992B5F" w:rsidP="00992B5F">
            <w:pPr>
              <w:pStyle w:val="a3"/>
              <w:tabs>
                <w:tab w:val="clear" w:pos="4677"/>
              </w:tabs>
              <w:ind w:left="24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 xml:space="preserve">Представительство в России/Организация, принимающая претензии потребителей: </w:t>
            </w:r>
            <w:r w:rsidRPr="00992B5F">
              <w:rPr>
                <w:rFonts w:ascii="Arial" w:hAnsi="Arial" w:cs="Arial"/>
                <w:sz w:val="16"/>
                <w:szCs w:val="16"/>
              </w:rPr>
              <w:t xml:space="preserve">ООО "Биола", г.Смоленск. </w:t>
            </w:r>
          </w:p>
          <w:p w:rsidR="00992B5F" w:rsidRPr="00B824A2" w:rsidRDefault="00992B5F" w:rsidP="00992B5F">
            <w:pPr>
              <w:pStyle w:val="a3"/>
              <w:tabs>
                <w:tab w:val="clear" w:pos="4677"/>
              </w:tabs>
              <w:ind w:left="2410"/>
              <w:jc w:val="both"/>
              <w:rPr>
                <w:b/>
                <w:sz w:val="24"/>
                <w:szCs w:val="24"/>
                <w:lang w:val="en-US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Тел</w:t>
            </w:r>
            <w:r w:rsidRPr="00B824A2">
              <w:rPr>
                <w:rFonts w:ascii="Arial" w:hAnsi="Arial" w:cs="Arial"/>
                <w:sz w:val="16"/>
                <w:szCs w:val="16"/>
                <w:lang w:val="en-US"/>
              </w:rPr>
              <w:t>. +7-953-196-43-84. e-mail: biola.smolensk@mail.ru</w:t>
            </w:r>
          </w:p>
        </w:tc>
      </w:tr>
    </w:tbl>
    <w:p w:rsidR="00992B5F" w:rsidRPr="00B824A2" w:rsidRDefault="00992B5F" w:rsidP="0076787B">
      <w:pPr>
        <w:jc w:val="center"/>
        <w:rPr>
          <w:b/>
          <w:sz w:val="24"/>
          <w:szCs w:val="24"/>
          <w:lang w:val="en-US"/>
        </w:rPr>
      </w:pPr>
    </w:p>
    <w:p w:rsidR="00992B5F" w:rsidRPr="00F27A6C" w:rsidRDefault="00992B5F" w:rsidP="00992B5F">
      <w:pPr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Размер 140 мм х 180 мм</w:t>
      </w:r>
    </w:p>
    <w:p w:rsidR="00992B5F" w:rsidRDefault="00992B5F" w:rsidP="0076787B">
      <w:pPr>
        <w:jc w:val="center"/>
        <w:rPr>
          <w:b/>
          <w:sz w:val="24"/>
          <w:szCs w:val="24"/>
        </w:rPr>
      </w:pPr>
    </w:p>
    <w:p w:rsidR="00992B5F" w:rsidRPr="00992B5F" w:rsidRDefault="00992B5F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992B5F" w:rsidRPr="00992B5F" w:rsidSect="00FE1436">
      <w:pgSz w:w="11906" w:h="16838"/>
      <w:pgMar w:top="964" w:right="851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2A" w:rsidRDefault="004D3B2A" w:rsidP="003A7B19">
      <w:r>
        <w:separator/>
      </w:r>
    </w:p>
  </w:endnote>
  <w:endnote w:type="continuationSeparator" w:id="0">
    <w:p w:rsidR="004D3B2A" w:rsidRDefault="004D3B2A" w:rsidP="003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2A" w:rsidRDefault="004D3B2A" w:rsidP="003A7B19">
      <w:r>
        <w:separator/>
      </w:r>
    </w:p>
  </w:footnote>
  <w:footnote w:type="continuationSeparator" w:id="0">
    <w:p w:rsidR="004D3B2A" w:rsidRDefault="004D3B2A" w:rsidP="003A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37F5"/>
    <w:multiLevelType w:val="multilevel"/>
    <w:tmpl w:val="EA3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D"/>
    <w:rsid w:val="00015E7B"/>
    <w:rsid w:val="000252DE"/>
    <w:rsid w:val="00027301"/>
    <w:rsid w:val="00063A2C"/>
    <w:rsid w:val="00066669"/>
    <w:rsid w:val="00066E3F"/>
    <w:rsid w:val="000736C3"/>
    <w:rsid w:val="00073AF5"/>
    <w:rsid w:val="00085B9E"/>
    <w:rsid w:val="00086E45"/>
    <w:rsid w:val="000C1639"/>
    <w:rsid w:val="000D4E7D"/>
    <w:rsid w:val="000F68F7"/>
    <w:rsid w:val="000F7767"/>
    <w:rsid w:val="00104204"/>
    <w:rsid w:val="00110AE7"/>
    <w:rsid w:val="00116AB6"/>
    <w:rsid w:val="001334E4"/>
    <w:rsid w:val="0017477C"/>
    <w:rsid w:val="001A3F23"/>
    <w:rsid w:val="001A5F75"/>
    <w:rsid w:val="001B165E"/>
    <w:rsid w:val="001C2E84"/>
    <w:rsid w:val="001D3D24"/>
    <w:rsid w:val="001D65DB"/>
    <w:rsid w:val="001E473F"/>
    <w:rsid w:val="001F6701"/>
    <w:rsid w:val="0020038E"/>
    <w:rsid w:val="002037F5"/>
    <w:rsid w:val="00206382"/>
    <w:rsid w:val="00214DBD"/>
    <w:rsid w:val="002235CA"/>
    <w:rsid w:val="00244D97"/>
    <w:rsid w:val="00255238"/>
    <w:rsid w:val="00255FBD"/>
    <w:rsid w:val="002D22DB"/>
    <w:rsid w:val="00327759"/>
    <w:rsid w:val="00344594"/>
    <w:rsid w:val="0035788E"/>
    <w:rsid w:val="00370C04"/>
    <w:rsid w:val="00383C70"/>
    <w:rsid w:val="003862BC"/>
    <w:rsid w:val="00394030"/>
    <w:rsid w:val="00397807"/>
    <w:rsid w:val="003A2994"/>
    <w:rsid w:val="003A7B19"/>
    <w:rsid w:val="003B02C2"/>
    <w:rsid w:val="003B582F"/>
    <w:rsid w:val="003B7C6C"/>
    <w:rsid w:val="003C55ED"/>
    <w:rsid w:val="003F4B17"/>
    <w:rsid w:val="00416385"/>
    <w:rsid w:val="0042375D"/>
    <w:rsid w:val="00424032"/>
    <w:rsid w:val="00453F8D"/>
    <w:rsid w:val="0045603F"/>
    <w:rsid w:val="0046622A"/>
    <w:rsid w:val="00483ADB"/>
    <w:rsid w:val="00492BDD"/>
    <w:rsid w:val="004B12C7"/>
    <w:rsid w:val="004C5C8B"/>
    <w:rsid w:val="004D3B2A"/>
    <w:rsid w:val="004E7DE1"/>
    <w:rsid w:val="00516DDE"/>
    <w:rsid w:val="00522B12"/>
    <w:rsid w:val="005260D8"/>
    <w:rsid w:val="005263F8"/>
    <w:rsid w:val="00530C8B"/>
    <w:rsid w:val="00537688"/>
    <w:rsid w:val="00542E9C"/>
    <w:rsid w:val="00562D73"/>
    <w:rsid w:val="00574218"/>
    <w:rsid w:val="00576094"/>
    <w:rsid w:val="005872AD"/>
    <w:rsid w:val="005C7FF9"/>
    <w:rsid w:val="005F5A69"/>
    <w:rsid w:val="00607271"/>
    <w:rsid w:val="00613F9A"/>
    <w:rsid w:val="00614516"/>
    <w:rsid w:val="006260B9"/>
    <w:rsid w:val="00634C81"/>
    <w:rsid w:val="00642106"/>
    <w:rsid w:val="00643F32"/>
    <w:rsid w:val="006454D3"/>
    <w:rsid w:val="00661620"/>
    <w:rsid w:val="00685B89"/>
    <w:rsid w:val="00691F0F"/>
    <w:rsid w:val="00692463"/>
    <w:rsid w:val="006A379F"/>
    <w:rsid w:val="006B3CD9"/>
    <w:rsid w:val="006B567B"/>
    <w:rsid w:val="006B667E"/>
    <w:rsid w:val="006C6B8E"/>
    <w:rsid w:val="006D4860"/>
    <w:rsid w:val="006F3107"/>
    <w:rsid w:val="00700ABF"/>
    <w:rsid w:val="0070200B"/>
    <w:rsid w:val="00741421"/>
    <w:rsid w:val="0076787B"/>
    <w:rsid w:val="00776729"/>
    <w:rsid w:val="00792CCB"/>
    <w:rsid w:val="007A6010"/>
    <w:rsid w:val="007F00CB"/>
    <w:rsid w:val="0082023F"/>
    <w:rsid w:val="00830051"/>
    <w:rsid w:val="00831D88"/>
    <w:rsid w:val="008A2B2F"/>
    <w:rsid w:val="008A7B79"/>
    <w:rsid w:val="008B164C"/>
    <w:rsid w:val="008B61FB"/>
    <w:rsid w:val="008B63CC"/>
    <w:rsid w:val="008B7F5B"/>
    <w:rsid w:val="008C11B3"/>
    <w:rsid w:val="008C6188"/>
    <w:rsid w:val="008C695D"/>
    <w:rsid w:val="008E161D"/>
    <w:rsid w:val="0090256E"/>
    <w:rsid w:val="00912707"/>
    <w:rsid w:val="00931138"/>
    <w:rsid w:val="009526F5"/>
    <w:rsid w:val="00960715"/>
    <w:rsid w:val="009764E6"/>
    <w:rsid w:val="009821E3"/>
    <w:rsid w:val="00992B5F"/>
    <w:rsid w:val="009A11B3"/>
    <w:rsid w:val="009A61BB"/>
    <w:rsid w:val="009B3416"/>
    <w:rsid w:val="009C1A48"/>
    <w:rsid w:val="009C639C"/>
    <w:rsid w:val="009D2CA5"/>
    <w:rsid w:val="00A10CFC"/>
    <w:rsid w:val="00A40C97"/>
    <w:rsid w:val="00A97B84"/>
    <w:rsid w:val="00AD10AB"/>
    <w:rsid w:val="00AD3D2D"/>
    <w:rsid w:val="00AE7ED7"/>
    <w:rsid w:val="00AF3A36"/>
    <w:rsid w:val="00AF78F9"/>
    <w:rsid w:val="00B05679"/>
    <w:rsid w:val="00B40429"/>
    <w:rsid w:val="00B40440"/>
    <w:rsid w:val="00B47AAC"/>
    <w:rsid w:val="00B566DF"/>
    <w:rsid w:val="00B824A2"/>
    <w:rsid w:val="00B91C44"/>
    <w:rsid w:val="00B94668"/>
    <w:rsid w:val="00B95D05"/>
    <w:rsid w:val="00BB62BD"/>
    <w:rsid w:val="00BE3168"/>
    <w:rsid w:val="00BE6F33"/>
    <w:rsid w:val="00C0018A"/>
    <w:rsid w:val="00C17C62"/>
    <w:rsid w:val="00C275AF"/>
    <w:rsid w:val="00C30C23"/>
    <w:rsid w:val="00C525B8"/>
    <w:rsid w:val="00C60380"/>
    <w:rsid w:val="00C74047"/>
    <w:rsid w:val="00C8237B"/>
    <w:rsid w:val="00C8331E"/>
    <w:rsid w:val="00C917D6"/>
    <w:rsid w:val="00CA2611"/>
    <w:rsid w:val="00CC3055"/>
    <w:rsid w:val="00CE485E"/>
    <w:rsid w:val="00D0052B"/>
    <w:rsid w:val="00D23E67"/>
    <w:rsid w:val="00D340CA"/>
    <w:rsid w:val="00D3496E"/>
    <w:rsid w:val="00D37E3E"/>
    <w:rsid w:val="00D43F58"/>
    <w:rsid w:val="00D55373"/>
    <w:rsid w:val="00D6784C"/>
    <w:rsid w:val="00D72066"/>
    <w:rsid w:val="00D775E0"/>
    <w:rsid w:val="00D85C63"/>
    <w:rsid w:val="00DB15D8"/>
    <w:rsid w:val="00DB2FF6"/>
    <w:rsid w:val="00DD30FD"/>
    <w:rsid w:val="00DD6926"/>
    <w:rsid w:val="00DE1E60"/>
    <w:rsid w:val="00E00B58"/>
    <w:rsid w:val="00E03A2A"/>
    <w:rsid w:val="00E35306"/>
    <w:rsid w:val="00E51DF3"/>
    <w:rsid w:val="00E74361"/>
    <w:rsid w:val="00EB7B0C"/>
    <w:rsid w:val="00EC0DBB"/>
    <w:rsid w:val="00EC6127"/>
    <w:rsid w:val="00EE67CA"/>
    <w:rsid w:val="00F04117"/>
    <w:rsid w:val="00F36AC4"/>
    <w:rsid w:val="00F43B8F"/>
    <w:rsid w:val="00F46EF5"/>
    <w:rsid w:val="00F50382"/>
    <w:rsid w:val="00F82648"/>
    <w:rsid w:val="00FE1436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97F4DD6-8295-49B1-80C1-199E4A72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1855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1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66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513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24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5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75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8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30515895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36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267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7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7E1A5-4E29-4E64-B4BF-9D0046BF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RePack by Diakov</cp:lastModifiedBy>
  <cp:revision>2</cp:revision>
  <cp:lastPrinted>2014-08-28T12:50:00Z</cp:lastPrinted>
  <dcterms:created xsi:type="dcterms:W3CDTF">2021-07-22T13:31:00Z</dcterms:created>
  <dcterms:modified xsi:type="dcterms:W3CDTF">2021-07-22T13:31:00Z</dcterms:modified>
</cp:coreProperties>
</file>