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Магния цитрат плюс вит.В6 таблетки БАД 1120мг №30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Рекомендуется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 качестве биологически активной добавки к пище - дополнительного источника магния и витаминa В6. 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2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Состав:</w:t>
      </w:r>
    </w:p>
    <w:p>
      <w:pPr>
        <w:pStyle w:val="Style15"/>
        <w:spacing w:lineRule="auto" w:line="240" w:before="0" w:after="0"/>
        <w:rPr>
          <w:rFonts w:eastAsia="Times New Roman" w:cs="Times New Roman"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4"/>
        <w:gridCol w:w="2375"/>
        <w:gridCol w:w="2374"/>
        <w:gridCol w:w="2375"/>
      </w:tblGrid>
      <w:tr>
        <w:trPr/>
        <w:tc>
          <w:tcPr>
            <w:tcW w:w="2374" w:type="dxa"/>
            <w:tcBorders/>
          </w:tcPr>
          <w:p>
            <w:pPr>
              <w:pStyle w:val="Style22"/>
              <w:spacing w:before="0" w:after="160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1таблетка содержит</w:t>
            </w:r>
          </w:p>
        </w:tc>
        <w:tc>
          <w:tcPr>
            <w:tcW w:w="2375" w:type="dxa"/>
            <w:tcBorders/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74" w:type="dxa"/>
            <w:tcBorders/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РУСП* 1 таблетка</w:t>
            </w:r>
          </w:p>
        </w:tc>
        <w:tc>
          <w:tcPr>
            <w:tcW w:w="2375" w:type="dxa"/>
            <w:tcBorders/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РУСП 2таблетки</w:t>
            </w:r>
          </w:p>
        </w:tc>
      </w:tr>
      <w:tr>
        <w:trPr/>
        <w:tc>
          <w:tcPr>
            <w:tcW w:w="2374" w:type="dxa"/>
            <w:tcBorders/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Магний</w:t>
            </w:r>
          </w:p>
        </w:tc>
        <w:tc>
          <w:tcPr>
            <w:tcW w:w="2375" w:type="dxa"/>
            <w:tcBorders/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250мг</w:t>
            </w:r>
          </w:p>
        </w:tc>
        <w:tc>
          <w:tcPr>
            <w:tcW w:w="2374" w:type="dxa"/>
            <w:tcBorders/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62,5%</w:t>
            </w:r>
          </w:p>
        </w:tc>
        <w:tc>
          <w:tcPr>
            <w:tcW w:w="2375" w:type="dxa"/>
            <w:tcBorders/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125%</w:t>
            </w:r>
          </w:p>
        </w:tc>
      </w:tr>
      <w:tr>
        <w:trPr/>
        <w:tc>
          <w:tcPr>
            <w:tcW w:w="2374" w:type="dxa"/>
            <w:tcBorders/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Витамин В6</w:t>
            </w:r>
          </w:p>
        </w:tc>
        <w:tc>
          <w:tcPr>
            <w:tcW w:w="2375" w:type="dxa"/>
            <w:tcBorders/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2мг</w:t>
            </w:r>
          </w:p>
        </w:tc>
        <w:tc>
          <w:tcPr>
            <w:tcW w:w="2374" w:type="dxa"/>
            <w:tcBorders/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375" w:type="dxa"/>
            <w:tcBorders/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200%</w:t>
            </w:r>
          </w:p>
        </w:tc>
      </w:tr>
    </w:tbl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*% от рекомендуемого уровня потребления.</w:t>
      </w:r>
    </w:p>
    <w:p>
      <w:pPr>
        <w:pStyle w:val="Style15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Вспомогательные вещества: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целлюлоза носитель, фосфат монокальция стабилизатор, мальтодекстрин, стеарат магния эмульгатор, силика (диоксид кремния) носитель, гидроксипропилметилцеллюлоза носитель, диоксид титана краситель.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Пищевая ценность на 100г продукта: белки 0,292,   жиры 0, углеводы 58,6. Энергетическая ценность на 100г  239ккал/1001кДж.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принимать по 1-2 таблетке в день с едой.</w:t>
        <w:br/>
        <w:t xml:space="preserve">Не является лекарственным средством.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Индивидуальная непереносимость компонентов.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Таблетка массой 1120 мг.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707" w:gutter="0" w:header="0" w:top="1276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b540b"/>
    <w:rPr>
      <w:b/>
      <w:bCs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4d3ea1"/>
    <w:rPr/>
  </w:style>
  <w:style w:type="character" w:styleId="Style12" w:customStyle="1">
    <w:name w:val="Нижний колонтитул Знак"/>
    <w:basedOn w:val="DefaultParagraphFont"/>
    <w:uiPriority w:val="99"/>
    <w:qFormat/>
    <w:rsid w:val="004d3ea1"/>
    <w:rPr/>
  </w:style>
  <w:style w:type="character" w:styleId="Style13">
    <w:name w:val="Интернет-ссылка"/>
    <w:basedOn w:val="DefaultParagraphFont"/>
    <w:uiPriority w:val="99"/>
    <w:semiHidden/>
    <w:unhideWhenUsed/>
    <w:rsid w:val="004c46ee"/>
    <w:rPr>
      <w:color w:val="0000FF"/>
      <w:u w:val="single"/>
    </w:rPr>
  </w:style>
  <w:style w:type="character" w:styleId="11" w:customStyle="1">
    <w:name w:val="Название1"/>
    <w:basedOn w:val="DefaultParagraphFont"/>
    <w:qFormat/>
    <w:rsid w:val="007f2baf"/>
    <w:rPr/>
  </w:style>
  <w:style w:type="character" w:styleId="Fntc" w:customStyle="1">
    <w:name w:val="fntc"/>
    <w:basedOn w:val="DefaultParagraphFont"/>
    <w:qFormat/>
    <w:rsid w:val="00f048c2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eb540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11"/>
    <w:uiPriority w:val="99"/>
    <w:unhideWhenUsed/>
    <w:rsid w:val="004d3ea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Style12"/>
    <w:uiPriority w:val="99"/>
    <w:unhideWhenUsed/>
    <w:rsid w:val="004d3ea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LibreOffice/7.3.5.2$Windows_X86_64 LibreOffice_project/184fe81b8c8c30d8b5082578aee2fed2ea847c01</Application>
  <AppVersion>15.0000</AppVersion>
  <Pages>1</Pages>
  <Words>107</Words>
  <Characters>761</Characters>
  <CharactersWithSpaces>850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2021-08-23T08:18:00Z</dcterms:created>
  <dc:creator>Надежда Иванчикова</dc:creator>
  <dc:description/>
  <dc:language>ru-RU</dc:language>
  <cp:lastModifiedBy/>
  <dcterms:modified xsi:type="dcterms:W3CDTF">2026-07-16T12:35:48Z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