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0E25" w14:textId="54A512DA" w:rsidR="00482BFB" w:rsidRPr="00482BFB" w:rsidRDefault="00482BFB" w:rsidP="00482B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2BFB">
        <w:rPr>
          <w:rFonts w:ascii="Times New Roman" w:hAnsi="Times New Roman" w:cs="Times New Roman"/>
          <w:b/>
          <w:bCs/>
          <w:sz w:val="32"/>
          <w:szCs w:val="32"/>
        </w:rPr>
        <w:t>Бандаж фиксирующий коленный согревающий арт.8002 МЕК беж. №1</w:t>
      </w:r>
    </w:p>
    <w:p w14:paraId="7A74DBD3" w14:textId="77777777" w:rsidR="00482BFB" w:rsidRPr="00482BFB" w:rsidRDefault="00482BFB" w:rsidP="00482BFB">
      <w:pPr>
        <w:rPr>
          <w:rFonts w:ascii="Times New Roman" w:hAnsi="Times New Roman" w:cs="Times New Roman"/>
          <w:sz w:val="28"/>
          <w:szCs w:val="28"/>
        </w:rPr>
      </w:pPr>
      <w:r w:rsidRPr="00482BFB">
        <w:rPr>
          <w:rFonts w:ascii="Times New Roman" w:hAnsi="Times New Roman" w:cs="Times New Roman"/>
          <w:sz w:val="28"/>
          <w:szCs w:val="28"/>
        </w:rPr>
        <w:t>Обхват коленного сустава, см:</w:t>
      </w:r>
      <w:r w:rsidRPr="00482BFB">
        <w:rPr>
          <w:rFonts w:ascii="Times New Roman" w:hAnsi="Times New Roman" w:cs="Times New Roman"/>
          <w:sz w:val="28"/>
          <w:szCs w:val="28"/>
        </w:rPr>
        <w:br/>
        <w:t>S 28,0-32,0</w:t>
      </w:r>
      <w:r w:rsidRPr="00482BFB">
        <w:rPr>
          <w:rFonts w:ascii="Times New Roman" w:hAnsi="Times New Roman" w:cs="Times New Roman"/>
          <w:sz w:val="28"/>
          <w:szCs w:val="28"/>
        </w:rPr>
        <w:br/>
        <w:t>M 32,0-36,0</w:t>
      </w:r>
      <w:r w:rsidRPr="00482BFB">
        <w:rPr>
          <w:rFonts w:ascii="Times New Roman" w:hAnsi="Times New Roman" w:cs="Times New Roman"/>
          <w:sz w:val="28"/>
          <w:szCs w:val="28"/>
        </w:rPr>
        <w:br/>
        <w:t>L 36,0-40,0</w:t>
      </w:r>
      <w:r w:rsidRPr="00482BFB">
        <w:rPr>
          <w:rFonts w:ascii="Times New Roman" w:hAnsi="Times New Roman" w:cs="Times New Roman"/>
          <w:sz w:val="28"/>
          <w:szCs w:val="28"/>
        </w:rPr>
        <w:br/>
        <w:t>XL 40,0-45,0</w:t>
      </w:r>
    </w:p>
    <w:p w14:paraId="70222696" w14:textId="63C0CE26" w:rsidR="00482BFB" w:rsidRPr="00482BFB" w:rsidRDefault="00482BFB" w:rsidP="00482BFB">
      <w:pPr>
        <w:rPr>
          <w:rFonts w:ascii="Times New Roman" w:hAnsi="Times New Roman" w:cs="Times New Roman"/>
          <w:sz w:val="28"/>
          <w:szCs w:val="28"/>
        </w:rPr>
      </w:pPr>
      <w:r w:rsidRPr="00482BFB">
        <w:rPr>
          <w:rFonts w:ascii="Times New Roman" w:hAnsi="Times New Roman" w:cs="Times New Roman"/>
          <w:sz w:val="28"/>
          <w:szCs w:val="28"/>
        </w:rPr>
        <w:t>Применяется для облегчения болей в колене, профилактики травм и заболеваний при повышенных физических нагрузках и спорте, лечения легких повреждений (ушибы, частичные разрывы связок), в период реабилитации после травм и операций, при синовитах и отеках, сопровождающих артрозы и артриты, а также при болях, связанных с травмами и воспалениями сухожилий и связок.</w:t>
      </w:r>
    </w:p>
    <w:p w14:paraId="737A54FF" w14:textId="77777777" w:rsidR="006A0C8D" w:rsidRPr="00482BFB" w:rsidRDefault="006A0C8D">
      <w:pPr>
        <w:rPr>
          <w:rFonts w:ascii="Times New Roman" w:hAnsi="Times New Roman" w:cs="Times New Roman"/>
          <w:sz w:val="28"/>
          <w:szCs w:val="28"/>
        </w:rPr>
      </w:pPr>
    </w:p>
    <w:sectPr w:rsidR="006A0C8D" w:rsidRPr="00482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12"/>
    <w:rsid w:val="001B3A12"/>
    <w:rsid w:val="002D5CF3"/>
    <w:rsid w:val="00323257"/>
    <w:rsid w:val="00482BFB"/>
    <w:rsid w:val="006A0C8D"/>
    <w:rsid w:val="00C2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61376-166F-4304-83ED-58FE2F99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3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A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A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3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3A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3A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3A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3A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3A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3A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3A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3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3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3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3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3A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3A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3A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3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3A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3A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Справочное бюро</dc:creator>
  <cp:keywords/>
  <dc:description/>
  <cp:lastModifiedBy>Наталья Справочное бюро</cp:lastModifiedBy>
  <cp:revision>2</cp:revision>
  <dcterms:created xsi:type="dcterms:W3CDTF">2026-06-05T13:30:00Z</dcterms:created>
  <dcterms:modified xsi:type="dcterms:W3CDTF">2026-06-05T13:31:00Z</dcterms:modified>
</cp:coreProperties>
</file>