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spacing w:before="240" w:after="120"/>
        <w:jc w:val="left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«</w:t>
      </w:r>
      <w:r>
        <w:rPr>
          <w:rFonts w:ascii="Times New Roman" w:hAnsi="Times New Roman"/>
          <w:b/>
          <w:bCs/>
          <w:sz w:val="36"/>
          <w:szCs w:val="36"/>
        </w:rPr>
        <w:t>Аскорвита Оптимакс таблетки 1 386мг №30». БАД.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Аскорвита Оптимакс является дополнительным источником витамина С, витамина 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D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и цинка.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Состав: Активные вещества: L-аскорбиновая кислота (витамин С), носители - микрокристаллическая целлюлоза (Е460i), гидроксипропилметилцеллюлоза (Е464); цинка оксид, холекальциферол (витамин D), агент антислеживающий - магний стеарат (Е470), краситель - рибофлавин (Е101i).</w:t>
      </w:r>
    </w:p>
    <w:p>
      <w:pPr>
        <w:pStyle w:val="5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Показания к применению: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Рекомендуется в качестве биологически активной добавки к пище - дополнительного источника витамина С, витамина D3, цинка для поддержания функции иммунной системы, для повышения сопротивляемости организма к инфекциям, для снижения риска респираторно-вирусных инфекций.</w:t>
      </w:r>
    </w:p>
    <w:p>
      <w:pPr>
        <w:pStyle w:val="5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Рекомендации по применению: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Принимать по 1/2 таблетки в день, запивая водой. Не превышать рекомендованную суточную дозу.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Производитель: Dr.Theiss Naturwaren GmbH, Германия.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Противопоказания: индивидуальная непереносимость компонентов.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Условия отпуска: без рецепта.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5">
    <w:name w:val="Heading 5"/>
    <w:basedOn w:val="Style15"/>
    <w:next w:val="Style16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NSimSun" w:cs="Arial"/>
      <w:b/>
      <w:bCs/>
      <w:sz w:val="20"/>
      <w:szCs w:val="20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512</TotalTime>
  <Application>LibreOffice/7.3.5.2$Windows_X86_64 LibreOffice_project/184fe81b8c8c30d8b5082578aee2fed2ea847c01</Application>
  <AppVersion>15.0000</AppVersion>
  <Pages>1</Pages>
  <Words>111</Words>
  <Characters>852</Characters>
  <CharactersWithSpaces>953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2025-11-27T16:26:35Z</dcterms:created>
  <dc:creator/>
  <dc:description/>
  <dc:language>ru-RU</dc:language>
  <cp:lastModifiedBy/>
  <dcterms:modified xsi:type="dcterms:W3CDTF">2026-03-02T12:48:50Z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