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ABF7" w14:textId="77777777" w:rsidR="00BA07C9" w:rsidRPr="00BA07C9" w:rsidRDefault="00BA07C9" w:rsidP="00BA07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7C9">
        <w:rPr>
          <w:rFonts w:ascii="Times New Roman" w:hAnsi="Times New Roman" w:cs="Times New Roman"/>
          <w:b/>
          <w:bCs/>
          <w:sz w:val="32"/>
          <w:szCs w:val="32"/>
        </w:rPr>
        <w:t xml:space="preserve">Крем </w:t>
      </w:r>
      <w:proofErr w:type="spellStart"/>
      <w:r w:rsidRPr="00BA07C9">
        <w:rPr>
          <w:rFonts w:ascii="Times New Roman" w:hAnsi="Times New Roman" w:cs="Times New Roman"/>
          <w:b/>
          <w:bCs/>
          <w:sz w:val="32"/>
          <w:szCs w:val="32"/>
        </w:rPr>
        <w:t>Rilastil</w:t>
      </w:r>
      <w:proofErr w:type="spellEnd"/>
      <w:r w:rsidRPr="00BA07C9">
        <w:rPr>
          <w:rFonts w:ascii="Times New Roman" w:hAnsi="Times New Roman" w:cs="Times New Roman"/>
          <w:b/>
          <w:bCs/>
          <w:sz w:val="32"/>
          <w:szCs w:val="32"/>
        </w:rPr>
        <w:t xml:space="preserve"> XEROLACT Базовый увлажняющий и защитный 400мл</w:t>
      </w:r>
    </w:p>
    <w:p w14:paraId="004FC633" w14:textId="77777777" w:rsid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sz w:val="28"/>
          <w:szCs w:val="28"/>
        </w:rPr>
        <w:t xml:space="preserve">Глубокое питание: усовершенствованная формула с высококачественными ингредиентами для питания сухой кожи; увлажняет и защищает кожу с первого применения и до 48 часов. </w:t>
      </w:r>
    </w:p>
    <w:p w14:paraId="7D8054C9" w14:textId="77777777" w:rsid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sz w:val="28"/>
          <w:szCs w:val="28"/>
        </w:rPr>
        <w:t xml:space="preserve">Длительная защита: создает на коже защитную пленку, которая сохраняется в течение всего дня. </w:t>
      </w:r>
    </w:p>
    <w:p w14:paraId="04FC7612" w14:textId="1C72DC76" w:rsid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sz w:val="28"/>
          <w:szCs w:val="28"/>
        </w:rPr>
        <w:t xml:space="preserve">Безопасно для всех: дерматологически протестировано и идеально подходит даже для самой чувствительной кожи. </w:t>
      </w:r>
      <w:r w:rsidRPr="00BA07C9">
        <w:rPr>
          <w:rFonts w:ascii="Times New Roman" w:hAnsi="Times New Roman" w:cs="Times New Roman"/>
          <w:sz w:val="28"/>
          <w:szCs w:val="28"/>
        </w:rPr>
        <w:br/>
        <w:t xml:space="preserve">Не содержит: отдушки, силиконов, вазелина, парафина. </w:t>
      </w:r>
    </w:p>
    <w:p w14:paraId="35426D0A" w14:textId="3FAA57F0" w:rsid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sz w:val="28"/>
          <w:szCs w:val="28"/>
        </w:rPr>
        <w:br/>
      </w:r>
      <w:r w:rsidRPr="00BA07C9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BA07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07C9">
        <w:rPr>
          <w:rFonts w:ascii="Times New Roman" w:hAnsi="Times New Roman" w:cs="Times New Roman"/>
          <w:sz w:val="28"/>
          <w:szCs w:val="28"/>
        </w:rPr>
        <w:t>Гиалуронат</w:t>
      </w:r>
      <w:proofErr w:type="spellEnd"/>
      <w:r w:rsidRPr="00BA07C9">
        <w:rPr>
          <w:rFonts w:ascii="Times New Roman" w:hAnsi="Times New Roman" w:cs="Times New Roman"/>
          <w:sz w:val="28"/>
          <w:szCs w:val="28"/>
        </w:rPr>
        <w:t xml:space="preserve"> натрия, Керамид NP. </w:t>
      </w:r>
    </w:p>
    <w:p w14:paraId="3B2F2A19" w14:textId="423CE5A3" w:rsidR="00BA07C9" w:rsidRP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sz w:val="28"/>
          <w:szCs w:val="28"/>
        </w:rPr>
        <w:br/>
        <w:t xml:space="preserve">Средство подходит для сухой и очень сухой кожи, для ежедневного использования. </w:t>
      </w:r>
    </w:p>
    <w:p w14:paraId="08529015" w14:textId="59B2BC1F" w:rsidR="00BA07C9" w:rsidRP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sz w:val="28"/>
          <w:szCs w:val="28"/>
        </w:rPr>
        <w:t>Увлажняет и защищает кожу с первого применения до 48 часов.</w:t>
      </w:r>
      <w:r w:rsidRPr="00BA07C9">
        <w:rPr>
          <w:rFonts w:ascii="Times New Roman" w:hAnsi="Times New Roman" w:cs="Times New Roman"/>
          <w:sz w:val="28"/>
          <w:szCs w:val="28"/>
        </w:rPr>
        <w:br/>
        <w:t xml:space="preserve">Защищает кожный барьер. </w:t>
      </w:r>
      <w:r w:rsidRPr="00BA07C9">
        <w:rPr>
          <w:rFonts w:ascii="Times New Roman" w:hAnsi="Times New Roman" w:cs="Times New Roman"/>
          <w:sz w:val="28"/>
          <w:szCs w:val="28"/>
        </w:rPr>
        <w:br/>
        <w:t xml:space="preserve">Эффективен против зуда. </w:t>
      </w:r>
    </w:p>
    <w:p w14:paraId="34D5DD62" w14:textId="131C22DC" w:rsidR="00BA07C9" w:rsidRP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A07C9">
        <w:rPr>
          <w:rFonts w:ascii="Times New Roman" w:hAnsi="Times New Roman" w:cs="Times New Roman"/>
          <w:sz w:val="28"/>
          <w:szCs w:val="28"/>
        </w:rPr>
        <w:t>р</w:t>
      </w:r>
      <w:r w:rsidRPr="00BA07C9">
        <w:rPr>
          <w:rFonts w:ascii="Times New Roman" w:hAnsi="Times New Roman" w:cs="Times New Roman"/>
          <w:sz w:val="28"/>
          <w:szCs w:val="28"/>
        </w:rPr>
        <w:t>екомендуется наносить на лицо и тело 2 раза в день или по мере необходимости.</w:t>
      </w:r>
    </w:p>
    <w:p w14:paraId="49B0F6F4" w14:textId="5CE23A6E" w:rsidR="00BA07C9" w:rsidRPr="00BA07C9" w:rsidRDefault="00BA07C9" w:rsidP="00BA07C9">
      <w:pPr>
        <w:rPr>
          <w:rFonts w:ascii="Times New Roman" w:hAnsi="Times New Roman" w:cs="Times New Roman"/>
          <w:sz w:val="28"/>
          <w:szCs w:val="28"/>
        </w:rPr>
      </w:pPr>
      <w:r w:rsidRPr="00BA07C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BA07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A07C9">
        <w:rPr>
          <w:rFonts w:ascii="Times New Roman" w:hAnsi="Times New Roman" w:cs="Times New Roman"/>
          <w:sz w:val="28"/>
          <w:szCs w:val="28"/>
        </w:rPr>
        <w:t>и</w:t>
      </w:r>
      <w:r w:rsidRPr="00BA07C9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8E7354D" w14:textId="64B67308" w:rsidR="006A0C8D" w:rsidRPr="00BA07C9" w:rsidRDefault="00BA07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07C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A07C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A07C9">
        <w:rPr>
          <w:rFonts w:ascii="Times New Roman" w:hAnsi="Times New Roman" w:cs="Times New Roman"/>
          <w:sz w:val="28"/>
          <w:szCs w:val="28"/>
          <w:lang w:val="en-US"/>
        </w:rPr>
        <w:t xml:space="preserve">Aqua (Water), Caprylic/Capric Triglyceride, Glycerin, C15-19 Alkane, Polyglyceryl-3 </w:t>
      </w:r>
      <w:proofErr w:type="spellStart"/>
      <w:r w:rsidRPr="00BA07C9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BA07C9">
        <w:rPr>
          <w:rFonts w:ascii="Times New Roman" w:hAnsi="Times New Roman" w:cs="Times New Roman"/>
          <w:sz w:val="28"/>
          <w:szCs w:val="28"/>
          <w:lang w:val="en-US"/>
        </w:rPr>
        <w:t xml:space="preserve">, Niacinamide, Glyceryl Stearate, </w:t>
      </w:r>
      <w:proofErr w:type="spellStart"/>
      <w:r w:rsidRPr="00BA07C9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A07C9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BA07C9">
        <w:rPr>
          <w:rFonts w:ascii="Times New Roman" w:hAnsi="Times New Roman" w:cs="Times New Roman"/>
          <w:sz w:val="28"/>
          <w:szCs w:val="28"/>
          <w:lang w:val="en-US"/>
        </w:rPr>
        <w:t>Distearoylethyl</w:t>
      </w:r>
      <w:proofErr w:type="spellEnd"/>
      <w:r w:rsidRPr="00BA0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07C9">
        <w:rPr>
          <w:rFonts w:ascii="Times New Roman" w:hAnsi="Times New Roman" w:cs="Times New Roman"/>
          <w:sz w:val="28"/>
          <w:szCs w:val="28"/>
          <w:lang w:val="en-US"/>
        </w:rPr>
        <w:t>Dimonium</w:t>
      </w:r>
      <w:proofErr w:type="spellEnd"/>
      <w:r w:rsidRPr="00BA07C9">
        <w:rPr>
          <w:rFonts w:ascii="Times New Roman" w:hAnsi="Times New Roman" w:cs="Times New Roman"/>
          <w:sz w:val="28"/>
          <w:szCs w:val="28"/>
          <w:lang w:val="en-US"/>
        </w:rPr>
        <w:t xml:space="preserve"> Chloride, Hydrogenated Rapeseed Oil, Pullulan, Sodium Hyaluronate, Glyceryl Stearate Citrate, Ceramide NP, 1,2-Hexanediol, </w:t>
      </w:r>
      <w:proofErr w:type="spellStart"/>
      <w:r w:rsidRPr="00BA07C9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</w:p>
    <w:sectPr w:rsidR="006A0C8D" w:rsidRPr="00BA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F"/>
    <w:rsid w:val="00205F8F"/>
    <w:rsid w:val="002D5CF3"/>
    <w:rsid w:val="006A0C8D"/>
    <w:rsid w:val="00770B32"/>
    <w:rsid w:val="00BA07C9"/>
    <w:rsid w:val="00C2103E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6E2D"/>
  <w15:chartTrackingRefBased/>
  <w15:docId w15:val="{4A7423A5-A11A-4B60-AD78-840060F4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6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6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6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6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6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6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4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2025-05-28T12:50:00Z</dcterms:created>
  <dcterms:modified xsi:type="dcterms:W3CDTF">2025-05-28T13:02:00Z</dcterms:modified>
</cp:coreProperties>
</file>