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9444" w14:textId="77777777" w:rsidR="00D93559" w:rsidRPr="00D93559" w:rsidRDefault="00D93559" w:rsidP="00D935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559">
        <w:rPr>
          <w:rFonts w:ascii="Times New Roman" w:hAnsi="Times New Roman" w:cs="Times New Roman"/>
          <w:b/>
          <w:bCs/>
          <w:sz w:val="32"/>
          <w:szCs w:val="32"/>
        </w:rPr>
        <w:t xml:space="preserve">Сыворотка VICHY NEOVADIOL"5 действий" </w:t>
      </w:r>
      <w:proofErr w:type="spellStart"/>
      <w:r w:rsidRPr="00D93559">
        <w:rPr>
          <w:rFonts w:ascii="Times New Roman" w:hAnsi="Times New Roman" w:cs="Times New Roman"/>
          <w:b/>
          <w:bCs/>
          <w:sz w:val="32"/>
          <w:szCs w:val="32"/>
        </w:rPr>
        <w:t>бифазная</w:t>
      </w:r>
      <w:proofErr w:type="spellEnd"/>
      <w:r w:rsidRPr="00D9355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93559">
        <w:rPr>
          <w:rFonts w:ascii="Times New Roman" w:hAnsi="Times New Roman" w:cs="Times New Roman"/>
          <w:b/>
          <w:bCs/>
          <w:sz w:val="28"/>
          <w:szCs w:val="28"/>
        </w:rPr>
        <w:t>менопаузальная 30мл</w:t>
      </w:r>
    </w:p>
    <w:p w14:paraId="1EBF7D1C" w14:textId="01652D44" w:rsidR="006A0C8D" w:rsidRPr="00D93559" w:rsidRDefault="00D93559">
      <w:pPr>
        <w:rPr>
          <w:rFonts w:ascii="Times New Roman" w:hAnsi="Times New Roman" w:cs="Times New Roman"/>
          <w:sz w:val="28"/>
          <w:szCs w:val="28"/>
        </w:rPr>
      </w:pPr>
      <w:r w:rsidRPr="00D93559">
        <w:rPr>
          <w:rFonts w:ascii="Times New Roman" w:hAnsi="Times New Roman" w:cs="Times New Roman"/>
          <w:sz w:val="28"/>
          <w:szCs w:val="28"/>
        </w:rPr>
        <w:t xml:space="preserve">Заметно повышает упругость и выравнивает тон кожи, разглаживает морщины,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ремоделирует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контуры лица и питает кожу.</w:t>
      </w:r>
      <w:r w:rsidRPr="00D93559">
        <w:rPr>
          <w:rFonts w:ascii="Times New Roman" w:hAnsi="Times New Roman" w:cs="Times New Roman"/>
          <w:sz w:val="28"/>
          <w:szCs w:val="28"/>
        </w:rPr>
        <w:br/>
        <w:t xml:space="preserve">Лаборатория VICHY соединила Вулканическую воду Виши с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Проксиланом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Витаминами B3-C-E2, Омега 6-9, Экстрактом Кассии и вулканической водой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бифазной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менопаузальной сыворотке, которая эффективно действует в 5 направлениях: </w:t>
      </w:r>
      <w:r w:rsidRPr="00D935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559">
        <w:rPr>
          <w:rFonts w:ascii="Times New Roman" w:hAnsi="Times New Roman" w:cs="Times New Roman"/>
          <w:sz w:val="28"/>
          <w:szCs w:val="28"/>
        </w:rPr>
        <w:t xml:space="preserve">заметно повышает упругость и выравнивает тон кожи, </w:t>
      </w:r>
      <w:r w:rsidRPr="00D935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559">
        <w:rPr>
          <w:rFonts w:ascii="Times New Roman" w:hAnsi="Times New Roman" w:cs="Times New Roman"/>
          <w:sz w:val="28"/>
          <w:szCs w:val="28"/>
        </w:rPr>
        <w:t xml:space="preserve">разглаживает морщины, </w:t>
      </w:r>
      <w:r w:rsidRPr="00D935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ремоделирует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контуры лица и </w:t>
      </w:r>
      <w:r w:rsidRPr="00D935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559">
        <w:rPr>
          <w:rFonts w:ascii="Times New Roman" w:hAnsi="Times New Roman" w:cs="Times New Roman"/>
          <w:sz w:val="28"/>
          <w:szCs w:val="28"/>
        </w:rPr>
        <w:t>питает кожу.</w:t>
      </w:r>
      <w:r w:rsidRPr="00D93559">
        <w:rPr>
          <w:rFonts w:ascii="Times New Roman" w:hAnsi="Times New Roman" w:cs="Times New Roman"/>
          <w:sz w:val="28"/>
          <w:szCs w:val="28"/>
        </w:rPr>
        <w:br/>
      </w:r>
      <w:r w:rsidRPr="00D935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Pr="00D93559">
        <w:rPr>
          <w:rFonts w:ascii="Times New Roman" w:hAnsi="Times New Roman" w:cs="Times New Roman"/>
          <w:b/>
          <w:bCs/>
          <w:sz w:val="28"/>
          <w:szCs w:val="28"/>
        </w:rPr>
        <w:t>применени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9355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3559">
        <w:rPr>
          <w:rFonts w:ascii="Times New Roman" w:hAnsi="Times New Roman" w:cs="Times New Roman"/>
          <w:sz w:val="28"/>
          <w:szCs w:val="28"/>
        </w:rPr>
        <w:t>в</w:t>
      </w:r>
      <w:r w:rsidRPr="00D93559">
        <w:rPr>
          <w:rFonts w:ascii="Times New Roman" w:hAnsi="Times New Roman" w:cs="Times New Roman"/>
          <w:sz w:val="28"/>
          <w:szCs w:val="28"/>
        </w:rPr>
        <w:t xml:space="preserve">зболтать перед использованием. Наносить два раза в день перед использованием крема. Избегать контакта с зоной вокруг глаз и губ. В случае контакта с глазами, немедленно промойте их большим количеством воды. В случае раздражения, увеличьте промежутки между нанесением, </w:t>
      </w:r>
      <w:proofErr w:type="gramStart"/>
      <w:r w:rsidRPr="00D935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3559">
        <w:rPr>
          <w:rFonts w:ascii="Times New Roman" w:hAnsi="Times New Roman" w:cs="Times New Roman"/>
          <w:sz w:val="28"/>
          <w:szCs w:val="28"/>
        </w:rPr>
        <w:t xml:space="preserve"> если раздражение не проходит, прекратите использование продукта и проконсультируйтесь с врачом. Избегайте контакта с солнечными лучами. Перед пребыванием на солнце рекомендуется наносить поверх сыворотки солнцезащитное средство с SPF ≥20</w:t>
      </w:r>
      <w:r w:rsidRPr="00D93559">
        <w:rPr>
          <w:rFonts w:ascii="Times New Roman" w:hAnsi="Times New Roman" w:cs="Times New Roman"/>
          <w:sz w:val="28"/>
          <w:szCs w:val="28"/>
        </w:rPr>
        <w:br/>
      </w:r>
      <w:r w:rsidRPr="00D93559">
        <w:rPr>
          <w:rFonts w:ascii="Times New Roman" w:hAnsi="Times New Roman" w:cs="Times New Roman"/>
          <w:sz w:val="28"/>
          <w:szCs w:val="28"/>
        </w:rPr>
        <w:br/>
      </w:r>
      <w:r w:rsidRPr="002839D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D93559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3C49570D" w14:textId="77777777" w:rsidR="00D93559" w:rsidRPr="00D93559" w:rsidRDefault="00D93559" w:rsidP="00D93559">
      <w:pPr>
        <w:rPr>
          <w:rFonts w:ascii="Times New Roman" w:hAnsi="Times New Roman" w:cs="Times New Roman"/>
          <w:sz w:val="28"/>
          <w:szCs w:val="28"/>
        </w:rPr>
      </w:pPr>
      <w:r w:rsidRPr="002839D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935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(вода),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isostearate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ether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(ниацинамид),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glycolic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(гликолевая кислота),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squalane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(сквалан),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(глицерин),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dipropylene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(токоферол / витамин e),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haematococcus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pluvialis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prunus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armeniaca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kernel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apricot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kernel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(аденозин),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ascorbyl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sarcosinate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hydroxypropyl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tetrahydropyrantriol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capryloyl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cassia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angustifolia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polysaccharide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93559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D93559">
        <w:rPr>
          <w:rFonts w:ascii="Times New Roman" w:hAnsi="Times New Roman" w:cs="Times New Roman"/>
          <w:sz w:val="28"/>
          <w:szCs w:val="28"/>
        </w:rPr>
        <w:t xml:space="preserve"> </w:t>
      </w:r>
      <w:r w:rsidRPr="00D93559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649D623D" w14:textId="77777777" w:rsidR="00D93559" w:rsidRPr="00D93559" w:rsidRDefault="00D93559" w:rsidP="00D93559">
      <w:pPr>
        <w:rPr>
          <w:rFonts w:ascii="Times New Roman" w:hAnsi="Times New Roman" w:cs="Times New Roman"/>
          <w:sz w:val="28"/>
          <w:szCs w:val="28"/>
        </w:rPr>
      </w:pPr>
      <w:r w:rsidRPr="00D93559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4299E365" w14:textId="04CEBA2C" w:rsidR="00D93559" w:rsidRPr="00D93559" w:rsidRDefault="00D93559">
      <w:pPr>
        <w:rPr>
          <w:rFonts w:ascii="Times New Roman" w:hAnsi="Times New Roman" w:cs="Times New Roman"/>
          <w:sz w:val="28"/>
          <w:szCs w:val="28"/>
        </w:rPr>
      </w:pPr>
    </w:p>
    <w:p w14:paraId="1FA9C5F2" w14:textId="77777777" w:rsidR="00D93559" w:rsidRPr="00D93559" w:rsidRDefault="00D93559">
      <w:pPr>
        <w:rPr>
          <w:rFonts w:ascii="Times New Roman" w:hAnsi="Times New Roman" w:cs="Times New Roman"/>
          <w:sz w:val="28"/>
          <w:szCs w:val="28"/>
        </w:rPr>
      </w:pPr>
    </w:p>
    <w:sectPr w:rsidR="00D93559" w:rsidRPr="00D9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5B"/>
    <w:rsid w:val="00154B1D"/>
    <w:rsid w:val="002839D3"/>
    <w:rsid w:val="002D5CF3"/>
    <w:rsid w:val="002E3B5B"/>
    <w:rsid w:val="006A0C8D"/>
    <w:rsid w:val="00C2103E"/>
    <w:rsid w:val="00D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9512"/>
  <w15:chartTrackingRefBased/>
  <w15:docId w15:val="{408740C4-E56C-4D3C-B088-C49AB7B5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3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3B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3B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3B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3B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3B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3B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3B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3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3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3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3B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3B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3B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3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3B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3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2025-07-24T07:10:00Z</dcterms:created>
  <dcterms:modified xsi:type="dcterms:W3CDTF">2025-07-24T07:14:00Z</dcterms:modified>
</cp:coreProperties>
</file>