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Лориотабс со вкусом малины пастилки БАД упаковка №24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витамина С, эфирных масел, глицирризиновой кислоты. Способствует снижению риска развития острых и хронических воспалительных заболеваний дыхательных путей.</w:t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t xml:space="preserve">взрослым рассасывать по 1 пастилке 4-6 раз в день. </w:t>
        <w:br/>
      </w:r>
      <w:r>
        <w:rPr>
          <w:rFonts w:ascii="Times New Roman" w:hAnsi="Times New Roman"/>
          <w:b/>
          <w:bCs/>
          <w:sz w:val="28"/>
          <w:szCs w:val="28"/>
        </w:rPr>
        <w:t>Продолжительность приема:</w:t>
      </w:r>
      <w:r>
        <w:rPr>
          <w:rFonts w:ascii="Times New Roman" w:hAnsi="Times New Roman"/>
          <w:sz w:val="28"/>
          <w:szCs w:val="28"/>
        </w:rPr>
        <w:t xml:space="preserve"> – 1-2 недели. При необходимости прием можно повторить.</w:t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t xml:space="preserve"> индивидуальная непереносимость компонентов, беременность, кормление грудью.</w:t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t xml:space="preserve"> сахарный сироп, мята перечная, экстракт листьев эвкалипта, экстракт корней солодки голой, экстракт эмблики лекарственной, экстракт корня имбиря, яблочная кислота, краситель "кармозин" Е122, ароматизатор "малина" 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t>хранить в сухом, защищенном от попадания прямых солнечных лучей, недоступном для детей месте при температуре не выше 25°C.</w:t>
        <w:br/>
        <w:t>Перед применением рекомендуется проконсультироваться с врачом.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LibreOffice/7.3.5.2$Windows_X86_64 LibreOffice_project/184fe81b8c8c30d8b5082578aee2fed2ea847c01</Application>
  <AppVersion>15.0000</AppVersion>
  <Pages>1</Pages>
  <Words>115</Words>
  <Characters>861</Characters>
  <CharactersWithSpaces>976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2026-02-11T15:47:27Z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