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643B" w14:textId="77777777" w:rsidR="00BC68D8" w:rsidRPr="00BC68D8" w:rsidRDefault="00BC68D8" w:rsidP="00BC68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68D8">
        <w:rPr>
          <w:rFonts w:ascii="Times New Roman" w:hAnsi="Times New Roman" w:cs="Times New Roman"/>
          <w:b/>
          <w:bCs/>
          <w:sz w:val="32"/>
          <w:szCs w:val="32"/>
        </w:rPr>
        <w:t>Крем VICHY LIFTACTIV тональный против морщин "</w:t>
      </w:r>
      <w:proofErr w:type="spellStart"/>
      <w:r w:rsidRPr="00BC68D8">
        <w:rPr>
          <w:rFonts w:ascii="Times New Roman" w:hAnsi="Times New Roman" w:cs="Times New Roman"/>
          <w:b/>
          <w:bCs/>
          <w:sz w:val="32"/>
          <w:szCs w:val="32"/>
        </w:rPr>
        <w:t>Flezilift</w:t>
      </w:r>
      <w:proofErr w:type="spellEnd"/>
      <w:r w:rsidRPr="00BC68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C68D8">
        <w:rPr>
          <w:rFonts w:ascii="Times New Roman" w:hAnsi="Times New Roman" w:cs="Times New Roman"/>
          <w:b/>
          <w:bCs/>
          <w:sz w:val="32"/>
          <w:szCs w:val="32"/>
        </w:rPr>
        <w:t>Teint</w:t>
      </w:r>
      <w:proofErr w:type="spellEnd"/>
      <w:r w:rsidRPr="00BC68D8">
        <w:rPr>
          <w:rFonts w:ascii="Times New Roman" w:hAnsi="Times New Roman" w:cs="Times New Roman"/>
          <w:b/>
          <w:bCs/>
          <w:sz w:val="32"/>
          <w:szCs w:val="32"/>
        </w:rPr>
        <w:t>" тон 15 30мл</w:t>
      </w:r>
    </w:p>
    <w:p w14:paraId="6474AFE1" w14:textId="7B21BF88" w:rsidR="00BC68D8" w:rsidRPr="00BC68D8" w:rsidRDefault="00BC68D8" w:rsidP="00BC68D8">
      <w:pPr>
        <w:rPr>
          <w:rFonts w:ascii="Times New Roman" w:hAnsi="Times New Roman" w:cs="Times New Roman"/>
          <w:sz w:val="28"/>
          <w:szCs w:val="28"/>
        </w:rPr>
      </w:pPr>
      <w:r w:rsidRPr="00BC68D8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разработала ряд средств по уходу за кожей для женщин в возрасте 40 лет и старше, обеспечивающих как идеально ровный цвет лица, так и мгновенный эффект лифтинга: LIFTACTIV FLEXILIFT TEINT. Этот тональный крем с действием против морщин предлагает силиконовую текстуру с мгновенным подтягивающим эффектом, который разглаживает черты лица и обеспечивает ровный цвет лица в течение всего дня. Средство состоит из комбинации активных ингредиентов против морщин VICHY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коллагил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способный уменьшить морщины за 1 месяц. Его гипоаллергенная формула обогащена термальной водой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>.</w:t>
      </w:r>
      <w:r w:rsidRPr="00BC68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Некомедогенный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. </w:t>
      </w:r>
      <w:r w:rsidRPr="00BC68D8">
        <w:rPr>
          <w:rFonts w:ascii="Times New Roman" w:hAnsi="Times New Roman" w:cs="Times New Roman"/>
          <w:sz w:val="28"/>
          <w:szCs w:val="28"/>
        </w:rPr>
        <w:br/>
      </w:r>
      <w:r w:rsidRPr="00BC68D8">
        <w:rPr>
          <w:rFonts w:ascii="Times New Roman" w:hAnsi="Times New Roman" w:cs="Times New Roman"/>
          <w:sz w:val="28"/>
          <w:szCs w:val="28"/>
        </w:rPr>
        <w:br/>
        <w:t>Мгновенный подтягивающий эффект, выравнивание цвета и тона кожи лица.</w:t>
      </w:r>
    </w:p>
    <w:p w14:paraId="7F5D7A24" w14:textId="1D2C6F27" w:rsidR="00BC68D8" w:rsidRPr="00BC68D8" w:rsidRDefault="00BC68D8" w:rsidP="00BC68D8">
      <w:pPr>
        <w:rPr>
          <w:rFonts w:ascii="Times New Roman" w:hAnsi="Times New Roman" w:cs="Times New Roman"/>
          <w:sz w:val="28"/>
          <w:szCs w:val="28"/>
        </w:rPr>
      </w:pPr>
      <w:r w:rsidRPr="00BC68D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C68D8">
        <w:rPr>
          <w:rFonts w:ascii="Times New Roman" w:hAnsi="Times New Roman" w:cs="Times New Roman"/>
          <w:sz w:val="28"/>
          <w:szCs w:val="28"/>
        </w:rPr>
        <w:t>н</w:t>
      </w:r>
      <w:r w:rsidRPr="00BC68D8">
        <w:rPr>
          <w:rFonts w:ascii="Times New Roman" w:hAnsi="Times New Roman" w:cs="Times New Roman"/>
          <w:sz w:val="28"/>
          <w:szCs w:val="28"/>
        </w:rPr>
        <w:t>а идеально очищенную кожу нанести спонжем или на кончиках пальцев легкими круговыми движениями от центра к внешней стороне лица. Постукивайте интенсивнее по участкам с более выраженными дефектами. Растушуйте контуры лица (шея, уши, лоб), чтобы не было границ. Не используйте на поврежденной поверхности и на ранах.</w:t>
      </w:r>
    </w:p>
    <w:p w14:paraId="378B3C43" w14:textId="168356BE" w:rsidR="00BC68D8" w:rsidRPr="00BC68D8" w:rsidRDefault="00BC68D8" w:rsidP="00BC68D8">
      <w:pPr>
        <w:rPr>
          <w:rFonts w:ascii="Times New Roman" w:hAnsi="Times New Roman" w:cs="Times New Roman"/>
          <w:sz w:val="28"/>
          <w:szCs w:val="28"/>
        </w:rPr>
      </w:pPr>
      <w:r w:rsidRPr="00BC68D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C68D8">
        <w:rPr>
          <w:rFonts w:ascii="Times New Roman" w:hAnsi="Times New Roman" w:cs="Times New Roman"/>
          <w:sz w:val="28"/>
          <w:szCs w:val="28"/>
        </w:rPr>
        <w:t>и</w:t>
      </w:r>
      <w:r w:rsidRPr="00BC68D8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50A9E3F" w14:textId="77777777" w:rsidR="00BC68D8" w:rsidRPr="00BC68D8" w:rsidRDefault="00BC68D8">
      <w:pPr>
        <w:rPr>
          <w:rFonts w:ascii="Times New Roman" w:hAnsi="Times New Roman" w:cs="Times New Roman"/>
          <w:sz w:val="28"/>
          <w:szCs w:val="28"/>
        </w:rPr>
      </w:pPr>
      <w:r w:rsidRPr="00BC68D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C68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Аqua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phenyl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trimethicone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cyclohexasiloxane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/ppg-10/1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polyglyceryl-4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peg-30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cera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carnauba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cellulose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soy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butylparaben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contenir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77891,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77163,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77499,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77492, </w:t>
      </w:r>
      <w:proofErr w:type="spellStart"/>
      <w:r w:rsidRPr="00BC68D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BC68D8">
        <w:rPr>
          <w:rFonts w:ascii="Times New Roman" w:hAnsi="Times New Roman" w:cs="Times New Roman"/>
          <w:sz w:val="28"/>
          <w:szCs w:val="28"/>
        </w:rPr>
        <w:t xml:space="preserve"> 77491 Информация о составе носит справочный характер. </w:t>
      </w:r>
    </w:p>
    <w:p w14:paraId="7D2F2797" w14:textId="17496093" w:rsidR="006A0C8D" w:rsidRPr="00BC68D8" w:rsidRDefault="00BC68D8">
      <w:pPr>
        <w:rPr>
          <w:rFonts w:ascii="Times New Roman" w:hAnsi="Times New Roman" w:cs="Times New Roman"/>
          <w:sz w:val="28"/>
          <w:szCs w:val="28"/>
        </w:rPr>
      </w:pPr>
      <w:r w:rsidRPr="00BC68D8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BC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3"/>
    <w:rsid w:val="000922B7"/>
    <w:rsid w:val="000E7403"/>
    <w:rsid w:val="002D5CF3"/>
    <w:rsid w:val="006A0C8D"/>
    <w:rsid w:val="00BC68D8"/>
    <w:rsid w:val="00C2103E"/>
    <w:rsid w:val="00D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C3C9"/>
  <w15:chartTrackingRefBased/>
  <w15:docId w15:val="{96704375-DB5D-4184-882C-EEF5E875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4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4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4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4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4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4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4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4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4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4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7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2025-07-24T06:00:00Z</dcterms:created>
  <dcterms:modified xsi:type="dcterms:W3CDTF">2025-07-24T06:25:00Z</dcterms:modified>
</cp:coreProperties>
</file>