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/>
      </w:pPr>
      <w:r>
        <w:rPr>
          <w:b/>
          <w:bCs/>
          <w:sz w:val="32"/>
          <w:szCs w:val="32"/>
        </w:rPr>
        <w:t>Инофолат капсулы БАД 900мг упаковка №60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b/>
          <w:b/>
          <w:bCs/>
          <w:sz w:val="32"/>
          <w:szCs w:val="32"/>
        </w:rPr>
      </w:pPr>
      <w:r>
        <w:rPr/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Рекомендуется </w:t>
      </w:r>
      <w:r>
        <w:rPr>
          <w:b w:val="false"/>
          <w:bCs w:val="false"/>
          <w:sz w:val="28"/>
          <w:szCs w:val="28"/>
        </w:rPr>
        <w:t>в</w:t>
      </w:r>
      <w:r>
        <w:rPr>
          <w:b w:val="false"/>
          <w:bCs w:val="false"/>
          <w:sz w:val="28"/>
          <w:szCs w:val="28"/>
        </w:rPr>
        <w:t xml:space="preserve"> качестве биологически активной добавки к пище – дополнительного источника инозита, фолиевой кислоты. Для поддержания репродуктивной функции, нормализации гормонального баланса. </w:t>
        <w:br/>
        <w:br/>
        <w:t>Одна капсула содержит: L-метилфолат (в пересчёте на фолиевую кислоту) 100,0 мкг (50 % рекомендуемого уровня суточного потребления), инозит 750,0 мг.</w:t>
        <w:br/>
        <w:br/>
      </w:r>
      <w:r>
        <w:rPr>
          <w:b/>
          <w:bCs/>
          <w:sz w:val="28"/>
          <w:szCs w:val="28"/>
        </w:rPr>
        <w:t>Рекомендации по применению:</w:t>
      </w:r>
      <w:r>
        <w:rPr>
          <w:b w:val="false"/>
          <w:bCs w:val="false"/>
          <w:sz w:val="28"/>
          <w:szCs w:val="28"/>
        </w:rPr>
        <w:br/>
        <w:t xml:space="preserve">Взрослым принимать по 1 капсуле 1-2 раза в день во время еды. </w:t>
        <w:br/>
        <w:t xml:space="preserve">Противопоказания: Индивидуальная непереносимость компонентов. </w:t>
        <w:br/>
        <w:br/>
      </w:r>
      <w:r>
        <w:rPr>
          <w:b/>
          <w:bCs/>
          <w:sz w:val="28"/>
          <w:szCs w:val="28"/>
        </w:rPr>
        <w:t xml:space="preserve">Противопоказания: </w:t>
      </w:r>
      <w:r>
        <w:rPr>
          <w:b w:val="false"/>
          <w:bCs w:val="false"/>
          <w:sz w:val="28"/>
          <w:szCs w:val="28"/>
        </w:rPr>
        <w:t>индивидуальная непереносимость компонентов.</w:t>
        <w:br/>
        <w:br/>
      </w:r>
      <w:r>
        <w:rPr>
          <w:b/>
          <w:bCs/>
          <w:sz w:val="28"/>
          <w:szCs w:val="28"/>
        </w:rPr>
        <w:t>Условия хранения:</w:t>
      </w:r>
      <w:r>
        <w:rPr>
          <w:b w:val="false"/>
          <w:bCs w:val="false"/>
          <w:sz w:val="28"/>
          <w:szCs w:val="28"/>
        </w:rPr>
        <w:br/>
        <w:t xml:space="preserve">Хранить в сухом, недоступном для детей месте, при температуре не выше 25°С.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/>
        </w:rPr>
        <w:t>БАД не является лекарственным средством.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1"/>
    <w:next w:val="Style12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LibreOffice/7.3.5.2$Windows_X86_64 LibreOffice_project/184fe81b8c8c30d8b5082578aee2fed2ea847c01</Application>
  <AppVersion>15.0000</AppVersion>
  <Pages>1</Pages>
  <Words>88</Words>
  <Characters>642</Characters>
  <CharactersWithSpaces>736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2026-01-30T13:52:49Z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