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Фаза Норм капсулы БАД 650мг упаковка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 качестве д</w:t>
      </w:r>
      <w:r>
        <w:rPr>
          <w:b w:val="false"/>
          <w:bCs w:val="false"/>
          <w:sz w:val="28"/>
          <w:szCs w:val="28"/>
        </w:rPr>
        <w:t>ополнительн</w:t>
      </w:r>
      <w:r>
        <w:rPr>
          <w:b w:val="false"/>
          <w:bCs w:val="false"/>
          <w:sz w:val="28"/>
          <w:szCs w:val="28"/>
        </w:rPr>
        <w:t>ого</w:t>
      </w:r>
      <w:r>
        <w:rPr>
          <w:b w:val="false"/>
          <w:bCs w:val="false"/>
          <w:sz w:val="28"/>
          <w:szCs w:val="28"/>
        </w:rPr>
        <w:t xml:space="preserve"> источник иридоидов, содержит ангузид и лигустилид. Для облегчения симптомов ПМС.</w:t>
        <w:br/>
        <w:br/>
        <w:t>Одна капсула содержит: экстракт плодов витекса (прутняка) священного (Vitex agnuscastus) (0,5% ангузида) 150 мг, экстракт корня дягиля (Angelica sinensis) (1,2 мг лигустилида) 120 мг, экстракт корня пиона молочноцветкового (Paeonia Lacriflora) 120 мг, экстракт листьев вербены лекарственной (Verbena Officinails) 120 мг.</w:t>
        <w:br/>
        <w:br/>
      </w:r>
      <w:r>
        <w:rPr>
          <w:b/>
          <w:bCs/>
          <w:sz w:val="28"/>
          <w:szCs w:val="28"/>
        </w:rPr>
        <w:t xml:space="preserve">Рекомендации по применению: </w:t>
      </w:r>
      <w:r>
        <w:rPr>
          <w:b w:val="false"/>
          <w:bCs w:val="false"/>
          <w:sz w:val="28"/>
          <w:szCs w:val="28"/>
        </w:rPr>
        <w:br/>
        <w:t>Взрослым принимать по 1 капсуле 1-2 раза в день во время еды. Если иное не назначено врачом.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br/>
        <w:t>Индивидуальная непереносимость компонентов, беременность, кормление грудью.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LibreOffice/7.3.5.2$Windows_X86_64 LibreOffice_project/184fe81b8c8c30d8b5082578aee2fed2ea847c01</Application>
  <AppVersion>15.0000</AppVersion>
  <Pages>1</Pages>
  <Words>107</Words>
  <Characters>727</Characters>
  <CharactersWithSpaces>837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2026-01-29T16:48:09Z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