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F68FE" w14:textId="77777777" w:rsidR="00A623CC" w:rsidRPr="00A623CC" w:rsidRDefault="00A623CC" w:rsidP="00A623C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623CC">
        <w:rPr>
          <w:rFonts w:ascii="Times New Roman" w:hAnsi="Times New Roman" w:cs="Times New Roman"/>
          <w:b/>
          <w:bCs/>
          <w:sz w:val="32"/>
          <w:szCs w:val="32"/>
        </w:rPr>
        <w:t>Крем RILASTIL ACNESTIL H-BIOME увлажняющий для кожи с пост-акне 40мл</w:t>
      </w:r>
    </w:p>
    <w:p w14:paraId="699BE6DC" w14:textId="37F8E61F" w:rsidR="00A623CC" w:rsidRPr="00A623CC" w:rsidRDefault="00A623CC" w:rsidP="00A623CC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A623CC">
        <w:rPr>
          <w:rFonts w:ascii="Times New Roman" w:hAnsi="Times New Roman" w:cs="Times New Roman"/>
          <w:sz w:val="28"/>
          <w:szCs w:val="28"/>
        </w:rPr>
        <w:t>Acnestil</w:t>
      </w:r>
      <w:proofErr w:type="spellEnd"/>
      <w:r w:rsidRPr="00A623CC">
        <w:rPr>
          <w:rFonts w:ascii="Times New Roman" w:hAnsi="Times New Roman" w:cs="Times New Roman"/>
          <w:sz w:val="28"/>
          <w:szCs w:val="28"/>
        </w:rPr>
        <w:t xml:space="preserve"> H-</w:t>
      </w:r>
      <w:proofErr w:type="spellStart"/>
      <w:r w:rsidRPr="00A623CC">
        <w:rPr>
          <w:rFonts w:ascii="Times New Roman" w:hAnsi="Times New Roman" w:cs="Times New Roman"/>
          <w:sz w:val="28"/>
          <w:szCs w:val="28"/>
        </w:rPr>
        <w:t>Biome</w:t>
      </w:r>
      <w:proofErr w:type="spellEnd"/>
      <w:r w:rsidRPr="00A623CC">
        <w:rPr>
          <w:rFonts w:ascii="Times New Roman" w:hAnsi="Times New Roman" w:cs="Times New Roman"/>
          <w:sz w:val="28"/>
          <w:szCs w:val="28"/>
        </w:rPr>
        <w:t xml:space="preserve"> — крем, который интенсивно увлажняет, успокаивает и защищает сухую, очень сухую или склонную к акне кожу, ослабленную фармакологическим лечением. Обогащен </w:t>
      </w:r>
      <w:proofErr w:type="spellStart"/>
      <w:r w:rsidRPr="00A623CC">
        <w:rPr>
          <w:rFonts w:ascii="Times New Roman" w:hAnsi="Times New Roman" w:cs="Times New Roman"/>
          <w:sz w:val="28"/>
          <w:szCs w:val="28"/>
        </w:rPr>
        <w:t>скваланом</w:t>
      </w:r>
      <w:proofErr w:type="spellEnd"/>
      <w:r w:rsidRPr="00A623CC">
        <w:rPr>
          <w:rFonts w:ascii="Times New Roman" w:hAnsi="Times New Roman" w:cs="Times New Roman"/>
          <w:sz w:val="28"/>
          <w:szCs w:val="28"/>
        </w:rPr>
        <w:t xml:space="preserve">, а также пре- и </w:t>
      </w:r>
      <w:proofErr w:type="spellStart"/>
      <w:r w:rsidRPr="00A623CC">
        <w:rPr>
          <w:rFonts w:ascii="Times New Roman" w:hAnsi="Times New Roman" w:cs="Times New Roman"/>
          <w:sz w:val="28"/>
          <w:szCs w:val="28"/>
        </w:rPr>
        <w:t>постбиотиками</w:t>
      </w:r>
      <w:proofErr w:type="spellEnd"/>
      <w:r w:rsidRPr="00A623CC">
        <w:rPr>
          <w:rFonts w:ascii="Times New Roman" w:hAnsi="Times New Roman" w:cs="Times New Roman"/>
          <w:sz w:val="28"/>
          <w:szCs w:val="28"/>
        </w:rPr>
        <w:t xml:space="preserve"> для поддержки микробиоты кожи, укрепления кожного барьера и уменьшения несовершенств. </w:t>
      </w:r>
      <w:r w:rsidRPr="00A623CC">
        <w:rPr>
          <w:rFonts w:ascii="Times New Roman" w:hAnsi="Times New Roman" w:cs="Times New Roman"/>
          <w:sz w:val="28"/>
          <w:szCs w:val="28"/>
        </w:rPr>
        <w:br/>
      </w:r>
      <w:r w:rsidRPr="00A623CC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A623CC">
        <w:rPr>
          <w:rFonts w:ascii="Times New Roman" w:hAnsi="Times New Roman" w:cs="Times New Roman"/>
          <w:sz w:val="28"/>
          <w:szCs w:val="28"/>
        </w:rPr>
        <w:t>Acnestil</w:t>
      </w:r>
      <w:proofErr w:type="spellEnd"/>
      <w:r w:rsidRPr="00A623CC">
        <w:rPr>
          <w:rFonts w:ascii="Times New Roman" w:hAnsi="Times New Roman" w:cs="Times New Roman"/>
          <w:sz w:val="28"/>
          <w:szCs w:val="28"/>
        </w:rPr>
        <w:t xml:space="preserve"> H-</w:t>
      </w:r>
      <w:proofErr w:type="spellStart"/>
      <w:r w:rsidRPr="00A623CC">
        <w:rPr>
          <w:rFonts w:ascii="Times New Roman" w:hAnsi="Times New Roman" w:cs="Times New Roman"/>
          <w:sz w:val="28"/>
          <w:szCs w:val="28"/>
        </w:rPr>
        <w:t>Biome</w:t>
      </w:r>
      <w:proofErr w:type="spellEnd"/>
      <w:r w:rsidRPr="00A623CC">
        <w:rPr>
          <w:rFonts w:ascii="Times New Roman" w:hAnsi="Times New Roman" w:cs="Times New Roman"/>
          <w:sz w:val="28"/>
          <w:szCs w:val="28"/>
        </w:rPr>
        <w:t xml:space="preserve"> можно использовать при подготовке к медикаментозной терапии и после нее, чтобы защитить кожу от раздражения и воздействия лечения. </w:t>
      </w:r>
      <w:r w:rsidRPr="00A623CC">
        <w:rPr>
          <w:rFonts w:ascii="Times New Roman" w:hAnsi="Times New Roman" w:cs="Times New Roman"/>
          <w:sz w:val="28"/>
          <w:szCs w:val="28"/>
        </w:rPr>
        <w:br/>
      </w:r>
      <w:r w:rsidRPr="00A623CC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Результат: </w:t>
      </w:r>
      <w:r w:rsidRPr="00A623CC">
        <w:rPr>
          <w:rFonts w:ascii="Times New Roman" w:hAnsi="Times New Roman" w:cs="Times New Roman"/>
          <w:sz w:val="28"/>
          <w:szCs w:val="28"/>
        </w:rPr>
        <w:t>м</w:t>
      </w:r>
      <w:r w:rsidRPr="00A623CC">
        <w:rPr>
          <w:rFonts w:ascii="Times New Roman" w:hAnsi="Times New Roman" w:cs="Times New Roman"/>
          <w:sz w:val="28"/>
          <w:szCs w:val="28"/>
        </w:rPr>
        <w:t>гновенное увлажнение на 8 часов.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23CC">
        <w:rPr>
          <w:rFonts w:ascii="Times New Roman" w:hAnsi="Times New Roman" w:cs="Times New Roman"/>
          <w:sz w:val="28"/>
          <w:szCs w:val="28"/>
        </w:rPr>
        <w:t xml:space="preserve">Уменьшение несовершенств. Защита и укрепление кожного барьера. </w:t>
      </w:r>
    </w:p>
    <w:p w14:paraId="68EA6C67" w14:textId="39D28745" w:rsidR="00A623CC" w:rsidRPr="00A623CC" w:rsidRDefault="00A623CC" w:rsidP="00A623CC">
      <w:pPr>
        <w:rPr>
          <w:rFonts w:ascii="Times New Roman" w:hAnsi="Times New Roman" w:cs="Times New Roman"/>
          <w:sz w:val="28"/>
          <w:szCs w:val="28"/>
        </w:rPr>
      </w:pPr>
      <w:r w:rsidRPr="00A623CC">
        <w:rPr>
          <w:rFonts w:ascii="Times New Roman" w:hAnsi="Times New Roman" w:cs="Times New Roman"/>
          <w:b/>
          <w:bCs/>
          <w:sz w:val="28"/>
          <w:szCs w:val="28"/>
        </w:rPr>
        <w:t>Рекомендации по применению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A623CC">
        <w:rPr>
          <w:rFonts w:ascii="Times New Roman" w:hAnsi="Times New Roman" w:cs="Times New Roman"/>
          <w:sz w:val="28"/>
          <w:szCs w:val="28"/>
        </w:rPr>
        <w:t>н</w:t>
      </w:r>
      <w:r w:rsidRPr="00A623CC">
        <w:rPr>
          <w:rFonts w:ascii="Times New Roman" w:hAnsi="Times New Roman" w:cs="Times New Roman"/>
          <w:sz w:val="28"/>
          <w:szCs w:val="28"/>
        </w:rPr>
        <w:t xml:space="preserve">аносите средство на чистую сухую кожу утром и вечером, предпочтительно после использования очищающего мусса </w:t>
      </w:r>
      <w:proofErr w:type="spellStart"/>
      <w:r w:rsidRPr="00A623CC">
        <w:rPr>
          <w:rFonts w:ascii="Times New Roman" w:hAnsi="Times New Roman" w:cs="Times New Roman"/>
          <w:sz w:val="28"/>
          <w:szCs w:val="28"/>
        </w:rPr>
        <w:t>Acnestil</w:t>
      </w:r>
      <w:proofErr w:type="spellEnd"/>
      <w:r w:rsidRPr="00A623CC">
        <w:rPr>
          <w:rFonts w:ascii="Times New Roman" w:hAnsi="Times New Roman" w:cs="Times New Roman"/>
          <w:sz w:val="28"/>
          <w:szCs w:val="28"/>
        </w:rPr>
        <w:t>.</w:t>
      </w:r>
    </w:p>
    <w:p w14:paraId="2FCCA651" w14:textId="3988C73B" w:rsidR="00A623CC" w:rsidRPr="00A623CC" w:rsidRDefault="00A623CC" w:rsidP="00A623CC">
      <w:pPr>
        <w:rPr>
          <w:rFonts w:ascii="Times New Roman" w:hAnsi="Times New Roman" w:cs="Times New Roman"/>
          <w:sz w:val="28"/>
          <w:szCs w:val="28"/>
        </w:rPr>
      </w:pPr>
      <w:r w:rsidRPr="00A623CC">
        <w:rPr>
          <w:rFonts w:ascii="Times New Roman" w:hAnsi="Times New Roman" w:cs="Times New Roman"/>
          <w:b/>
          <w:bCs/>
          <w:sz w:val="28"/>
          <w:szCs w:val="28"/>
        </w:rPr>
        <w:t>Противопоказания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A623CC">
        <w:rPr>
          <w:rFonts w:ascii="Times New Roman" w:hAnsi="Times New Roman" w:cs="Times New Roman"/>
          <w:sz w:val="28"/>
          <w:szCs w:val="28"/>
        </w:rPr>
        <w:t>и</w:t>
      </w:r>
      <w:r w:rsidRPr="00A623CC">
        <w:rPr>
          <w:rFonts w:ascii="Times New Roman" w:hAnsi="Times New Roman" w:cs="Times New Roman"/>
          <w:sz w:val="28"/>
          <w:szCs w:val="28"/>
        </w:rPr>
        <w:t xml:space="preserve">ндивидуальная непереносимость компонентов продукта. </w:t>
      </w:r>
    </w:p>
    <w:p w14:paraId="102C10EE" w14:textId="3EC8F6D9" w:rsidR="006A0C8D" w:rsidRPr="00A623CC" w:rsidRDefault="00A623C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623CC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Aqua (Water), C15-19 Alkane, Glycerin, </w:t>
      </w:r>
      <w:proofErr w:type="spellStart"/>
      <w:r w:rsidRPr="00A623CC">
        <w:rPr>
          <w:rFonts w:ascii="Times New Roman" w:hAnsi="Times New Roman" w:cs="Times New Roman"/>
          <w:sz w:val="28"/>
          <w:szCs w:val="28"/>
          <w:lang w:val="en-US"/>
        </w:rPr>
        <w:t>Triethylhexanoin</w:t>
      </w:r>
      <w:proofErr w:type="spellEnd"/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, Polyglyceryl-3 </w:t>
      </w:r>
      <w:proofErr w:type="spellStart"/>
      <w:r w:rsidRPr="00A623CC">
        <w:rPr>
          <w:rFonts w:ascii="Times New Roman" w:hAnsi="Times New Roman" w:cs="Times New Roman"/>
          <w:sz w:val="28"/>
          <w:szCs w:val="28"/>
          <w:lang w:val="en-US"/>
        </w:rPr>
        <w:t>Distearate</w:t>
      </w:r>
      <w:proofErr w:type="spellEnd"/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, Squalane, </w:t>
      </w:r>
      <w:proofErr w:type="spellStart"/>
      <w:r w:rsidRPr="00A623CC">
        <w:rPr>
          <w:rFonts w:ascii="Times New Roman" w:hAnsi="Times New Roman" w:cs="Times New Roman"/>
          <w:sz w:val="28"/>
          <w:szCs w:val="28"/>
          <w:lang w:val="en-US"/>
        </w:rPr>
        <w:t>Cetearyl</w:t>
      </w:r>
      <w:proofErr w:type="spellEnd"/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 Alcohol, </w:t>
      </w:r>
      <w:proofErr w:type="spellStart"/>
      <w:r w:rsidRPr="00A623CC">
        <w:rPr>
          <w:rFonts w:ascii="Times New Roman" w:hAnsi="Times New Roman" w:cs="Times New Roman"/>
          <w:sz w:val="28"/>
          <w:szCs w:val="28"/>
          <w:lang w:val="en-US"/>
        </w:rPr>
        <w:t>Ectoin</w:t>
      </w:r>
      <w:proofErr w:type="spellEnd"/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, Glyceryl Stearate, Alpha-Glucan Oligosaccharide, Chondrus Crispus Powder, Lactobacillus Ferment, Hydrolyzed Yeast Protein, </w:t>
      </w:r>
      <w:proofErr w:type="spellStart"/>
      <w:r w:rsidRPr="00A623CC">
        <w:rPr>
          <w:rFonts w:ascii="Times New Roman" w:hAnsi="Times New Roman" w:cs="Times New Roman"/>
          <w:sz w:val="28"/>
          <w:szCs w:val="28"/>
          <w:lang w:val="en-US"/>
        </w:rPr>
        <w:t>Chlorphenesin</w:t>
      </w:r>
      <w:proofErr w:type="spellEnd"/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, Butylene Glycol, Glyceryl Stearate Citrate, Mannitol, </w:t>
      </w:r>
      <w:proofErr w:type="spellStart"/>
      <w:r w:rsidRPr="00A623CC">
        <w:rPr>
          <w:rFonts w:ascii="Times New Roman" w:hAnsi="Times New Roman" w:cs="Times New Roman"/>
          <w:sz w:val="28"/>
          <w:szCs w:val="28"/>
          <w:lang w:val="en-US"/>
        </w:rPr>
        <w:t>Pentylene</w:t>
      </w:r>
      <w:proofErr w:type="spellEnd"/>
      <w:r w:rsidRPr="00A623CC">
        <w:rPr>
          <w:rFonts w:ascii="Times New Roman" w:hAnsi="Times New Roman" w:cs="Times New Roman"/>
          <w:sz w:val="28"/>
          <w:szCs w:val="28"/>
          <w:lang w:val="en-US"/>
        </w:rPr>
        <w:t xml:space="preserve"> Glycol, Xanthan Gum, Citric Acid, o-Cymen-5-Ol</w:t>
      </w:r>
    </w:p>
    <w:sectPr w:rsidR="006A0C8D" w:rsidRPr="00A623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2FE"/>
    <w:rsid w:val="00077AE9"/>
    <w:rsid w:val="002D5CF3"/>
    <w:rsid w:val="006A0C8D"/>
    <w:rsid w:val="009252FE"/>
    <w:rsid w:val="00A623CC"/>
    <w:rsid w:val="00C21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2C535"/>
  <w15:chartTrackingRefBased/>
  <w15:docId w15:val="{42733F1C-8622-4DC8-8336-65D44521D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252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52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52F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52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52F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52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52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52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52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52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252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252F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252F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252F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252F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252F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252F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252F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252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252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52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252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252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252F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252F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252F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252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252F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252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79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2</cp:revision>
  <dcterms:created xsi:type="dcterms:W3CDTF">2025-05-27T12:28:00Z</dcterms:created>
  <dcterms:modified xsi:type="dcterms:W3CDTF">2025-05-27T12:33:00Z</dcterms:modified>
</cp:coreProperties>
</file>