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67EAA75" w14:textId="77777777" w:rsidR="00332889" w:rsidRPr="00332889" w:rsidRDefault="00332889" w:rsidP="00332889">
      <w:pPr>
        <w:spacing w:before="100" w:beforeAutospacing="1" w:after="100" w:afterAutospacing="1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  <w14:ligatures w14:val="none"/>
        </w:rPr>
      </w:pPr>
      <w:r w:rsidRPr="00332889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  <w14:ligatures w14:val="none"/>
        </w:rPr>
        <w:t>Крем RILASTIL от растяжек 75мл</w:t>
      </w:r>
    </w:p>
    <w:p w14:paraId="4A5E1957" w14:textId="4D137435" w:rsidR="00332889" w:rsidRDefault="00332889" w:rsidP="00332889">
      <w:pPr>
        <w:pStyle w:val="a3"/>
        <w:spacing w:before="0" w:beforeAutospacing="0" w:after="0" w:afterAutospacing="0"/>
        <w:rPr>
          <w:sz w:val="28"/>
          <w:szCs w:val="28"/>
        </w:rPr>
      </w:pPr>
      <w:bookmarkStart w:id="0" w:name="_Hlk163055884"/>
      <w:r w:rsidRPr="00332889">
        <w:rPr>
          <w:sz w:val="28"/>
          <w:szCs w:val="28"/>
        </w:rPr>
        <w:t xml:space="preserve">Крем от растяжек </w:t>
      </w:r>
      <w:proofErr w:type="spellStart"/>
      <w:r w:rsidRPr="00332889">
        <w:rPr>
          <w:sz w:val="28"/>
          <w:szCs w:val="28"/>
        </w:rPr>
        <w:t>Rilastil</w:t>
      </w:r>
      <w:proofErr w:type="spellEnd"/>
      <w:r w:rsidRPr="00332889">
        <w:rPr>
          <w:sz w:val="28"/>
          <w:szCs w:val="28"/>
        </w:rPr>
        <w:t xml:space="preserve"> </w:t>
      </w:r>
      <w:r w:rsidRPr="00332889">
        <w:rPr>
          <w:sz w:val="28"/>
          <w:szCs w:val="28"/>
        </w:rPr>
        <w:t>— это специальное средство</w:t>
      </w:r>
      <w:r w:rsidRPr="00332889">
        <w:rPr>
          <w:sz w:val="28"/>
          <w:szCs w:val="28"/>
        </w:rPr>
        <w:t xml:space="preserve"> против растяжек, которое благодаря своей богатой кремовой текстуре подходит для массажа. Его можно использовать при беременности и в период кормления грудью</w:t>
      </w:r>
      <w:bookmarkEnd w:id="0"/>
      <w:r w:rsidRPr="00332889">
        <w:rPr>
          <w:sz w:val="28"/>
          <w:szCs w:val="28"/>
        </w:rPr>
        <w:t>.</w:t>
      </w:r>
      <w:r w:rsidRPr="00332889">
        <w:rPr>
          <w:sz w:val="28"/>
          <w:szCs w:val="28"/>
        </w:rPr>
        <w:br/>
      </w:r>
      <w:r w:rsidRPr="00332889">
        <w:rPr>
          <w:sz w:val="28"/>
          <w:szCs w:val="28"/>
        </w:rPr>
        <w:br/>
      </w:r>
      <w:r w:rsidRPr="00332889">
        <w:rPr>
          <w:b/>
          <w:bCs/>
          <w:sz w:val="28"/>
          <w:szCs w:val="28"/>
        </w:rPr>
        <w:t>Активные компоненты</w:t>
      </w:r>
      <w:r w:rsidRPr="00332889">
        <w:rPr>
          <w:sz w:val="28"/>
          <w:szCs w:val="28"/>
        </w:rPr>
        <w:t xml:space="preserve">: </w:t>
      </w:r>
      <w:r w:rsidRPr="00332889">
        <w:rPr>
          <w:sz w:val="28"/>
          <w:szCs w:val="28"/>
        </w:rPr>
        <w:br/>
        <w:t xml:space="preserve">- Масло рисовых отрубей – содержит жирные кислоты Омега-3, Омега-6 и Омега-9, витамина E, PP и F, </w:t>
      </w:r>
      <w:proofErr w:type="spellStart"/>
      <w:r w:rsidRPr="00332889">
        <w:rPr>
          <w:sz w:val="28"/>
          <w:szCs w:val="28"/>
        </w:rPr>
        <w:t>сквалан</w:t>
      </w:r>
      <w:proofErr w:type="spellEnd"/>
      <w:r w:rsidRPr="00332889">
        <w:rPr>
          <w:sz w:val="28"/>
          <w:szCs w:val="28"/>
        </w:rPr>
        <w:t xml:space="preserve">. Масло оказывает мощное антиоксидантное действие, смягчает, питает, увлажняет кожу. </w:t>
      </w:r>
      <w:r w:rsidRPr="00332889">
        <w:rPr>
          <w:sz w:val="28"/>
          <w:szCs w:val="28"/>
        </w:rPr>
        <w:br/>
        <w:t xml:space="preserve">- </w:t>
      </w:r>
      <w:proofErr w:type="spellStart"/>
      <w:r w:rsidRPr="00332889">
        <w:rPr>
          <w:sz w:val="28"/>
          <w:szCs w:val="28"/>
        </w:rPr>
        <w:t>Амино</w:t>
      </w:r>
      <w:proofErr w:type="spellEnd"/>
      <w:r w:rsidRPr="00332889">
        <w:rPr>
          <w:sz w:val="28"/>
          <w:szCs w:val="28"/>
        </w:rPr>
        <w:t xml:space="preserve"> кислоты – повышают упругость и эластичность кожи. </w:t>
      </w:r>
      <w:r w:rsidRPr="00332889">
        <w:rPr>
          <w:sz w:val="28"/>
          <w:szCs w:val="28"/>
        </w:rPr>
        <w:br/>
        <w:t xml:space="preserve">- Гиалуроновая кислота – увлажняет кожу, сохраняя оптимальный водный баланс. </w:t>
      </w:r>
      <w:r w:rsidRPr="00332889">
        <w:rPr>
          <w:sz w:val="28"/>
          <w:szCs w:val="28"/>
        </w:rPr>
        <w:br/>
        <w:t xml:space="preserve">- Аллантоин – успокаивает кожу, стимулирует формирование здоровой ткани. </w:t>
      </w:r>
    </w:p>
    <w:p w14:paraId="5BFE6086" w14:textId="77777777" w:rsidR="00332889" w:rsidRPr="00332889" w:rsidRDefault="00332889" w:rsidP="00332889">
      <w:pPr>
        <w:pStyle w:val="a3"/>
        <w:spacing w:before="0" w:beforeAutospacing="0" w:after="0" w:afterAutospacing="0"/>
        <w:rPr>
          <w:sz w:val="28"/>
          <w:szCs w:val="28"/>
        </w:rPr>
      </w:pPr>
    </w:p>
    <w:p w14:paraId="4D858AFC" w14:textId="65ED0F7C" w:rsidR="00332889" w:rsidRDefault="00332889" w:rsidP="00332889">
      <w:pPr>
        <w:pStyle w:val="5"/>
        <w:spacing w:before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332889">
        <w:rPr>
          <w:rFonts w:ascii="Times New Roman" w:hAnsi="Times New Roman" w:cs="Times New Roman"/>
          <w:b/>
          <w:bCs/>
          <w:color w:val="auto"/>
          <w:sz w:val="28"/>
          <w:szCs w:val="28"/>
        </w:rPr>
        <w:t>Действие</w:t>
      </w:r>
      <w:r>
        <w:rPr>
          <w:rFonts w:ascii="Times New Roman" w:hAnsi="Times New Roman" w:cs="Times New Roman"/>
          <w:color w:val="auto"/>
          <w:sz w:val="28"/>
          <w:szCs w:val="28"/>
        </w:rPr>
        <w:t>: у</w:t>
      </w:r>
      <w:r w:rsidRPr="00332889">
        <w:rPr>
          <w:rFonts w:ascii="Times New Roman" w:hAnsi="Times New Roman" w:cs="Times New Roman"/>
          <w:color w:val="auto"/>
          <w:sz w:val="28"/>
          <w:szCs w:val="28"/>
        </w:rPr>
        <w:t>меньшение и предотвращение появления растяжек.</w:t>
      </w:r>
    </w:p>
    <w:p w14:paraId="5ECAD47C" w14:textId="77777777" w:rsidR="00332889" w:rsidRPr="00332889" w:rsidRDefault="00332889" w:rsidP="00332889">
      <w:pPr>
        <w:spacing w:after="0" w:line="240" w:lineRule="auto"/>
      </w:pPr>
    </w:p>
    <w:p w14:paraId="69CA532C" w14:textId="52356C05" w:rsidR="00332889" w:rsidRDefault="00332889" w:rsidP="00332889">
      <w:pPr>
        <w:pStyle w:val="5"/>
        <w:spacing w:before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332889">
        <w:rPr>
          <w:rFonts w:ascii="Times New Roman" w:hAnsi="Times New Roman" w:cs="Times New Roman"/>
          <w:b/>
          <w:bCs/>
          <w:color w:val="auto"/>
          <w:sz w:val="28"/>
          <w:szCs w:val="28"/>
        </w:rPr>
        <w:t>Рекомендации по применению</w:t>
      </w:r>
      <w:r>
        <w:rPr>
          <w:rFonts w:ascii="Times New Roman" w:hAnsi="Times New Roman" w:cs="Times New Roman"/>
          <w:color w:val="auto"/>
          <w:sz w:val="28"/>
          <w:szCs w:val="28"/>
        </w:rPr>
        <w:t>: в</w:t>
      </w:r>
      <w:r w:rsidRPr="00332889">
        <w:rPr>
          <w:rFonts w:ascii="Times New Roman" w:hAnsi="Times New Roman" w:cs="Times New Roman"/>
          <w:color w:val="auto"/>
          <w:sz w:val="28"/>
          <w:szCs w:val="28"/>
        </w:rPr>
        <w:t xml:space="preserve">о время воспалительной фазы, когда растяжки становятся красными, наносите </w:t>
      </w:r>
      <w:proofErr w:type="spellStart"/>
      <w:r w:rsidRPr="00332889">
        <w:rPr>
          <w:rFonts w:ascii="Times New Roman" w:hAnsi="Times New Roman" w:cs="Times New Roman"/>
          <w:color w:val="auto"/>
          <w:sz w:val="28"/>
          <w:szCs w:val="28"/>
        </w:rPr>
        <w:t>Rilastil</w:t>
      </w:r>
      <w:proofErr w:type="spellEnd"/>
      <w:r w:rsidRPr="00332889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proofErr w:type="spellStart"/>
      <w:r w:rsidRPr="00332889">
        <w:rPr>
          <w:rFonts w:ascii="Times New Roman" w:hAnsi="Times New Roman" w:cs="Times New Roman"/>
          <w:color w:val="auto"/>
          <w:sz w:val="28"/>
          <w:szCs w:val="28"/>
        </w:rPr>
        <w:t>Stretch</w:t>
      </w:r>
      <w:proofErr w:type="spellEnd"/>
      <w:r w:rsidRPr="00332889">
        <w:rPr>
          <w:rFonts w:ascii="Times New Roman" w:hAnsi="Times New Roman" w:cs="Times New Roman"/>
          <w:color w:val="auto"/>
          <w:sz w:val="28"/>
          <w:szCs w:val="28"/>
        </w:rPr>
        <w:t xml:space="preserve"> Marks </w:t>
      </w:r>
      <w:proofErr w:type="spellStart"/>
      <w:r w:rsidRPr="00332889">
        <w:rPr>
          <w:rFonts w:ascii="Times New Roman" w:hAnsi="Times New Roman" w:cs="Times New Roman"/>
          <w:color w:val="auto"/>
          <w:sz w:val="28"/>
          <w:szCs w:val="28"/>
        </w:rPr>
        <w:t>Ampoules</w:t>
      </w:r>
      <w:proofErr w:type="spellEnd"/>
      <w:r w:rsidRPr="00332889">
        <w:rPr>
          <w:rFonts w:ascii="Times New Roman" w:hAnsi="Times New Roman" w:cs="Times New Roman"/>
          <w:color w:val="auto"/>
          <w:sz w:val="28"/>
          <w:szCs w:val="28"/>
        </w:rPr>
        <w:t xml:space="preserve"> два раза в день, пока растяжки не исчезнут или не станут белесыми. Слегка постучите по растяжке, но не массируя, чтобы не раздражать растяжку и позволить продукту впитаться. Кроме того, нанесите крем от растяжек </w:t>
      </w:r>
      <w:proofErr w:type="spellStart"/>
      <w:r w:rsidRPr="00332889">
        <w:rPr>
          <w:rFonts w:ascii="Times New Roman" w:hAnsi="Times New Roman" w:cs="Times New Roman"/>
          <w:color w:val="auto"/>
          <w:sz w:val="28"/>
          <w:szCs w:val="28"/>
        </w:rPr>
        <w:t>Rilastil</w:t>
      </w:r>
      <w:proofErr w:type="spellEnd"/>
      <w:r w:rsidRPr="00332889">
        <w:rPr>
          <w:rFonts w:ascii="Times New Roman" w:hAnsi="Times New Roman" w:cs="Times New Roman"/>
          <w:color w:val="auto"/>
          <w:sz w:val="28"/>
          <w:szCs w:val="28"/>
        </w:rPr>
        <w:t xml:space="preserve"> на участки, окружающие растяжки, чтобы предотвратить появление новых.</w:t>
      </w:r>
      <w:r w:rsidRPr="00332889">
        <w:rPr>
          <w:rFonts w:ascii="Times New Roman" w:hAnsi="Times New Roman" w:cs="Times New Roman"/>
          <w:color w:val="auto"/>
          <w:sz w:val="28"/>
          <w:szCs w:val="28"/>
        </w:rPr>
        <w:br/>
        <w:t xml:space="preserve">Поддерживающее лечение: когда растяжки перешли в беловатый цвет и во избежание появления новых, продолжайте наносить крем от растяжек </w:t>
      </w:r>
      <w:proofErr w:type="spellStart"/>
      <w:r w:rsidRPr="00332889">
        <w:rPr>
          <w:rFonts w:ascii="Times New Roman" w:hAnsi="Times New Roman" w:cs="Times New Roman"/>
          <w:color w:val="auto"/>
          <w:sz w:val="28"/>
          <w:szCs w:val="28"/>
        </w:rPr>
        <w:t>Rilastil</w:t>
      </w:r>
      <w:proofErr w:type="spellEnd"/>
      <w:r w:rsidRPr="00332889">
        <w:rPr>
          <w:rFonts w:ascii="Times New Roman" w:hAnsi="Times New Roman" w:cs="Times New Roman"/>
          <w:color w:val="auto"/>
          <w:sz w:val="28"/>
          <w:szCs w:val="28"/>
        </w:rPr>
        <w:t xml:space="preserve"> дважды в день. </w:t>
      </w:r>
    </w:p>
    <w:p w14:paraId="04F8DA04" w14:textId="77777777" w:rsidR="00332889" w:rsidRPr="00332889" w:rsidRDefault="00332889" w:rsidP="00332889">
      <w:pPr>
        <w:spacing w:after="0" w:line="240" w:lineRule="auto"/>
      </w:pPr>
    </w:p>
    <w:p w14:paraId="3097A327" w14:textId="738E6C72" w:rsidR="00332889" w:rsidRDefault="00332889" w:rsidP="00332889">
      <w:pPr>
        <w:pStyle w:val="5"/>
        <w:spacing w:before="0" w:line="240" w:lineRule="auto"/>
        <w:rPr>
          <w:rFonts w:ascii="Times New Roman" w:hAnsi="Times New Roman" w:cs="Times New Roman"/>
          <w:color w:val="auto"/>
          <w:sz w:val="28"/>
          <w:szCs w:val="28"/>
        </w:rPr>
      </w:pPr>
      <w:r w:rsidRPr="00332889">
        <w:rPr>
          <w:rFonts w:ascii="Times New Roman" w:hAnsi="Times New Roman" w:cs="Times New Roman"/>
          <w:b/>
          <w:bCs/>
          <w:color w:val="auto"/>
          <w:sz w:val="28"/>
          <w:szCs w:val="28"/>
        </w:rPr>
        <w:t>Противопоказания</w:t>
      </w:r>
      <w:r>
        <w:rPr>
          <w:rFonts w:ascii="Times New Roman" w:hAnsi="Times New Roman" w:cs="Times New Roman"/>
          <w:color w:val="auto"/>
          <w:sz w:val="28"/>
          <w:szCs w:val="28"/>
        </w:rPr>
        <w:t>: и</w:t>
      </w:r>
      <w:r w:rsidRPr="00332889">
        <w:rPr>
          <w:rFonts w:ascii="Times New Roman" w:hAnsi="Times New Roman" w:cs="Times New Roman"/>
          <w:color w:val="auto"/>
          <w:sz w:val="28"/>
          <w:szCs w:val="28"/>
        </w:rPr>
        <w:t xml:space="preserve">ндивидуальная непереносимость компонентов продукта. </w:t>
      </w:r>
    </w:p>
    <w:p w14:paraId="5ED64221" w14:textId="77777777" w:rsidR="00332889" w:rsidRPr="00332889" w:rsidRDefault="00332889" w:rsidP="00332889">
      <w:pPr>
        <w:spacing w:after="0" w:line="240" w:lineRule="auto"/>
      </w:pPr>
    </w:p>
    <w:p w14:paraId="58B61248" w14:textId="2C02F2EE" w:rsidR="006A0C8D" w:rsidRPr="00332889" w:rsidRDefault="00332889" w:rsidP="0033288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en-US"/>
        </w:rPr>
      </w:pPr>
      <w:r w:rsidRPr="00332889">
        <w:rPr>
          <w:rFonts w:ascii="Times New Roman" w:hAnsi="Times New Roman" w:cs="Times New Roman"/>
          <w:b/>
          <w:bCs/>
          <w:sz w:val="28"/>
          <w:szCs w:val="28"/>
        </w:rPr>
        <w:t>Состав</w:t>
      </w:r>
      <w:r w:rsidRPr="00332889">
        <w:rPr>
          <w:rFonts w:ascii="Times New Roman" w:hAnsi="Times New Roman" w:cs="Times New Roman"/>
          <w:sz w:val="28"/>
          <w:szCs w:val="28"/>
          <w:lang w:val="en-US"/>
        </w:rPr>
        <w:t xml:space="preserve">: </w:t>
      </w:r>
      <w:r w:rsidRPr="00332889">
        <w:rPr>
          <w:rFonts w:ascii="Times New Roman" w:hAnsi="Times New Roman" w:cs="Times New Roman"/>
          <w:sz w:val="28"/>
          <w:szCs w:val="28"/>
          <w:lang w:val="en-US"/>
        </w:rPr>
        <w:t xml:space="preserve">Aqua (Water), PEG-8 Beeswax, PEG-8, Olus (Vegetable) Oil, PEG-6 Stearate, </w:t>
      </w:r>
      <w:proofErr w:type="spellStart"/>
      <w:r w:rsidRPr="00332889">
        <w:rPr>
          <w:rFonts w:ascii="Times New Roman" w:hAnsi="Times New Roman" w:cs="Times New Roman"/>
          <w:sz w:val="28"/>
          <w:szCs w:val="28"/>
          <w:lang w:val="en-US"/>
        </w:rPr>
        <w:t>Ethylhexyl</w:t>
      </w:r>
      <w:proofErr w:type="spellEnd"/>
      <w:r w:rsidRPr="00332889">
        <w:rPr>
          <w:rFonts w:ascii="Times New Roman" w:hAnsi="Times New Roman" w:cs="Times New Roman"/>
          <w:sz w:val="28"/>
          <w:szCs w:val="28"/>
          <w:lang w:val="en-US"/>
        </w:rPr>
        <w:t xml:space="preserve"> Palmitate, Oryza sativa (Rice) Bran Oil, C12-15 Alkyl Benzoate, Dimethicone, Sodium PCA, Panthenol, </w:t>
      </w:r>
      <w:proofErr w:type="spellStart"/>
      <w:r w:rsidRPr="00332889">
        <w:rPr>
          <w:rFonts w:ascii="Times New Roman" w:hAnsi="Times New Roman" w:cs="Times New Roman"/>
          <w:sz w:val="28"/>
          <w:szCs w:val="28"/>
          <w:lang w:val="en-US"/>
        </w:rPr>
        <w:t>Triisostearin</w:t>
      </w:r>
      <w:proofErr w:type="spellEnd"/>
      <w:r w:rsidRPr="00332889">
        <w:rPr>
          <w:rFonts w:ascii="Times New Roman" w:hAnsi="Times New Roman" w:cs="Times New Roman"/>
          <w:sz w:val="28"/>
          <w:szCs w:val="28"/>
          <w:lang w:val="en-US"/>
        </w:rPr>
        <w:t xml:space="preserve"> PEG-6 Esters, PEG-32 Stearate, Glycol Stearate, Arginine, Glyceryl Stearate, PEG-100 Stearate, Leucine, Isoleucine, Valine, </w:t>
      </w:r>
      <w:proofErr w:type="spellStart"/>
      <w:r w:rsidRPr="00332889">
        <w:rPr>
          <w:rFonts w:ascii="Times New Roman" w:hAnsi="Times New Roman" w:cs="Times New Roman"/>
          <w:sz w:val="28"/>
          <w:szCs w:val="28"/>
          <w:lang w:val="en-US"/>
        </w:rPr>
        <w:t>Tocopheryl</w:t>
      </w:r>
      <w:proofErr w:type="spellEnd"/>
      <w:r w:rsidRPr="00332889">
        <w:rPr>
          <w:rFonts w:ascii="Times New Roman" w:hAnsi="Times New Roman" w:cs="Times New Roman"/>
          <w:sz w:val="28"/>
          <w:szCs w:val="28"/>
          <w:lang w:val="en-US"/>
        </w:rPr>
        <w:t xml:space="preserve"> Acetate, Hydrolyzed Glycosaminoglycans, Carbomer, Niacinamide, Allantoin, Oryzanol, Ethyl </w:t>
      </w:r>
      <w:proofErr w:type="spellStart"/>
      <w:r w:rsidRPr="00332889">
        <w:rPr>
          <w:rFonts w:ascii="Times New Roman" w:hAnsi="Times New Roman" w:cs="Times New Roman"/>
          <w:sz w:val="28"/>
          <w:szCs w:val="28"/>
          <w:lang w:val="en-US"/>
        </w:rPr>
        <w:t>Linolenate</w:t>
      </w:r>
      <w:proofErr w:type="spellEnd"/>
      <w:r w:rsidRPr="00332889">
        <w:rPr>
          <w:rFonts w:ascii="Times New Roman" w:hAnsi="Times New Roman" w:cs="Times New Roman"/>
          <w:sz w:val="28"/>
          <w:szCs w:val="28"/>
          <w:lang w:val="en-US"/>
        </w:rPr>
        <w:t xml:space="preserve">, Ethyl Oleate, Ethyl Linoleate, Hydrolyzed Vegetable Protein, Hydrogenated Lecithin, Pentaerythrityl Tetra-di-t-Butyl </w:t>
      </w:r>
      <w:proofErr w:type="spellStart"/>
      <w:r w:rsidRPr="00332889">
        <w:rPr>
          <w:rFonts w:ascii="Times New Roman" w:hAnsi="Times New Roman" w:cs="Times New Roman"/>
          <w:sz w:val="28"/>
          <w:szCs w:val="28"/>
          <w:lang w:val="en-US"/>
        </w:rPr>
        <w:t>Hydroxyhydrocinnamate</w:t>
      </w:r>
      <w:proofErr w:type="spellEnd"/>
      <w:r w:rsidRPr="00332889">
        <w:rPr>
          <w:rFonts w:ascii="Times New Roman" w:hAnsi="Times New Roman" w:cs="Times New Roman"/>
          <w:sz w:val="28"/>
          <w:szCs w:val="28"/>
          <w:lang w:val="en-US"/>
        </w:rPr>
        <w:t xml:space="preserve">, Phenoxyethanol, </w:t>
      </w:r>
      <w:proofErr w:type="spellStart"/>
      <w:r w:rsidRPr="00332889">
        <w:rPr>
          <w:rFonts w:ascii="Times New Roman" w:hAnsi="Times New Roman" w:cs="Times New Roman"/>
          <w:sz w:val="28"/>
          <w:szCs w:val="28"/>
          <w:lang w:val="en-US"/>
        </w:rPr>
        <w:t>Ethylhexylglycerin</w:t>
      </w:r>
      <w:proofErr w:type="spellEnd"/>
      <w:r w:rsidRPr="00332889">
        <w:rPr>
          <w:rFonts w:ascii="Times New Roman" w:hAnsi="Times New Roman" w:cs="Times New Roman"/>
          <w:sz w:val="28"/>
          <w:szCs w:val="28"/>
          <w:lang w:val="en-US"/>
        </w:rPr>
        <w:t>, Disodium EDTA, Parfum (Fragrance)</w:t>
      </w:r>
    </w:p>
    <w:sectPr w:rsidR="006A0C8D" w:rsidRPr="003328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77812"/>
    <w:rsid w:val="002D5CF3"/>
    <w:rsid w:val="00332889"/>
    <w:rsid w:val="006A0C8D"/>
    <w:rsid w:val="00E778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449EB7"/>
  <w15:chartTrackingRefBased/>
  <w15:docId w15:val="{3ED4A819-9A49-42F2-965C-72BBD29432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332889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paragraph" w:styleId="5">
    <w:name w:val="heading 5"/>
    <w:basedOn w:val="a"/>
    <w:next w:val="a"/>
    <w:link w:val="50"/>
    <w:uiPriority w:val="9"/>
    <w:unhideWhenUsed/>
    <w:qFormat/>
    <w:rsid w:val="00332889"/>
    <w:pPr>
      <w:keepNext/>
      <w:keepLines/>
      <w:spacing w:before="40" w:after="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332889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  <w14:ligatures w14:val="none"/>
    </w:rPr>
  </w:style>
  <w:style w:type="character" w:customStyle="1" w:styleId="50">
    <w:name w:val="Заголовок 5 Знак"/>
    <w:basedOn w:val="a0"/>
    <w:link w:val="5"/>
    <w:uiPriority w:val="9"/>
    <w:rsid w:val="00332889"/>
    <w:rPr>
      <w:rFonts w:asciiTheme="majorHAnsi" w:eastAsiaTheme="majorEastAsia" w:hAnsiTheme="majorHAnsi" w:cstheme="majorBidi"/>
      <w:color w:val="2F5496" w:themeColor="accent1" w:themeShade="BF"/>
    </w:rPr>
  </w:style>
  <w:style w:type="paragraph" w:styleId="a3">
    <w:name w:val="Normal (Web)"/>
    <w:basedOn w:val="a"/>
    <w:uiPriority w:val="99"/>
    <w:semiHidden/>
    <w:unhideWhenUsed/>
    <w:rsid w:val="003328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58465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304</Words>
  <Characters>1736</Characters>
  <Application>Microsoft Office Word</Application>
  <DocSecurity>0</DocSecurity>
  <Lines>14</Lines>
  <Paragraphs>4</Paragraphs>
  <ScaleCrop>false</ScaleCrop>
  <Company/>
  <LinksUpToDate>false</LinksUpToDate>
  <CharactersWithSpaces>2036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Справочное бюро</dc:creator>
  <cp:keywords/>
  <dc:description/>
  <cp:lastModifiedBy>Наталья Справочное бюро</cp:lastModifiedBy>
  <cp:revision>2</cp:revision>
  <dcterms:created xsi:type="dcterms:W3CDTF">2024-04-03T13:55:00Z</dcterms:created>
  <dcterms:modified xsi:type="dcterms:W3CDTF">2024-04-03T13:59:00Z</dcterms:modified>
</cp:coreProperties>
</file>