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5A49" w14:textId="77777777" w:rsidR="00704D36" w:rsidRPr="00704D36" w:rsidRDefault="00704D36" w:rsidP="00704D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4D36">
        <w:rPr>
          <w:rFonts w:ascii="Times New Roman" w:hAnsi="Times New Roman" w:cs="Times New Roman"/>
          <w:b/>
          <w:bCs/>
          <w:sz w:val="32"/>
          <w:szCs w:val="32"/>
        </w:rPr>
        <w:t>Уход La Roche-</w:t>
      </w:r>
      <w:proofErr w:type="spellStart"/>
      <w:r w:rsidRPr="00704D36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704D36">
        <w:rPr>
          <w:rFonts w:ascii="Times New Roman" w:hAnsi="Times New Roman" w:cs="Times New Roman"/>
          <w:b/>
          <w:bCs/>
          <w:sz w:val="32"/>
          <w:szCs w:val="32"/>
        </w:rPr>
        <w:t xml:space="preserve"> "</w:t>
      </w:r>
      <w:proofErr w:type="spellStart"/>
      <w:r w:rsidRPr="00704D36">
        <w:rPr>
          <w:rFonts w:ascii="Times New Roman" w:hAnsi="Times New Roman" w:cs="Times New Roman"/>
          <w:b/>
          <w:bCs/>
          <w:sz w:val="32"/>
          <w:szCs w:val="32"/>
        </w:rPr>
        <w:t>Hyalu</w:t>
      </w:r>
      <w:proofErr w:type="spellEnd"/>
      <w:r w:rsidRPr="00704D36">
        <w:rPr>
          <w:rFonts w:ascii="Times New Roman" w:hAnsi="Times New Roman" w:cs="Times New Roman"/>
          <w:b/>
          <w:bCs/>
          <w:sz w:val="32"/>
          <w:szCs w:val="32"/>
        </w:rPr>
        <w:t xml:space="preserve"> B5" для контура </w:t>
      </w:r>
      <w:proofErr w:type="gramStart"/>
      <w:r w:rsidRPr="00704D36">
        <w:rPr>
          <w:rFonts w:ascii="Times New Roman" w:hAnsi="Times New Roman" w:cs="Times New Roman"/>
          <w:b/>
          <w:bCs/>
          <w:sz w:val="32"/>
          <w:szCs w:val="32"/>
        </w:rPr>
        <w:t>глаз</w:t>
      </w:r>
      <w:proofErr w:type="gramEnd"/>
      <w:r w:rsidRPr="00704D36">
        <w:rPr>
          <w:rFonts w:ascii="Times New Roman" w:hAnsi="Times New Roman" w:cs="Times New Roman"/>
          <w:b/>
          <w:bCs/>
          <w:sz w:val="32"/>
          <w:szCs w:val="32"/>
        </w:rPr>
        <w:t xml:space="preserve"> увлажняющий против морщин и следов усталости 15мл</w:t>
      </w:r>
    </w:p>
    <w:p w14:paraId="43F0A35F" w14:textId="77777777" w:rsidR="00704D36" w:rsidRPr="00704D36" w:rsidRDefault="00704D36" w:rsidP="00704D36">
      <w:pPr>
        <w:rPr>
          <w:rFonts w:ascii="Times New Roman" w:hAnsi="Times New Roman" w:cs="Times New Roman"/>
          <w:sz w:val="28"/>
          <w:szCs w:val="28"/>
        </w:rPr>
      </w:pPr>
      <w:r w:rsidRPr="00704D36">
        <w:rPr>
          <w:rFonts w:ascii="Times New Roman" w:hAnsi="Times New Roman" w:cs="Times New Roman"/>
          <w:sz w:val="28"/>
          <w:szCs w:val="28"/>
        </w:rPr>
        <w:t>La Roche-</w:t>
      </w:r>
      <w:proofErr w:type="spellStart"/>
      <w:r w:rsidRPr="00704D36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704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D36">
        <w:rPr>
          <w:rFonts w:ascii="Times New Roman" w:hAnsi="Times New Roman" w:cs="Times New Roman"/>
          <w:sz w:val="28"/>
          <w:szCs w:val="28"/>
        </w:rPr>
        <w:t>Hyalu</w:t>
      </w:r>
      <w:proofErr w:type="spellEnd"/>
      <w:r w:rsidRPr="00704D36">
        <w:rPr>
          <w:rFonts w:ascii="Times New Roman" w:hAnsi="Times New Roman" w:cs="Times New Roman"/>
          <w:sz w:val="28"/>
          <w:szCs w:val="28"/>
        </w:rPr>
        <w:t xml:space="preserve"> В5 </w:t>
      </w:r>
      <w:proofErr w:type="spellStart"/>
      <w:r w:rsidRPr="00704D36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704D36">
        <w:rPr>
          <w:rFonts w:ascii="Times New Roman" w:hAnsi="Times New Roman" w:cs="Times New Roman"/>
          <w:sz w:val="28"/>
          <w:szCs w:val="28"/>
        </w:rPr>
        <w:t xml:space="preserve"> – Увлажнение, сокращение морщин и повышение упругости кожи, ускорение процессов ее восстановления.</w:t>
      </w:r>
    </w:p>
    <w:p w14:paraId="4702E306" w14:textId="64FA3AB1" w:rsidR="00704D36" w:rsidRPr="00704D36" w:rsidRDefault="00704D36" w:rsidP="00704D36">
      <w:pPr>
        <w:rPr>
          <w:rFonts w:ascii="Times New Roman" w:hAnsi="Times New Roman" w:cs="Times New Roman"/>
          <w:sz w:val="28"/>
          <w:szCs w:val="28"/>
        </w:rPr>
      </w:pPr>
      <w:r w:rsidRPr="00704D36">
        <w:rPr>
          <w:rFonts w:ascii="Times New Roman" w:hAnsi="Times New Roman" w:cs="Times New Roman"/>
          <w:sz w:val="28"/>
          <w:szCs w:val="28"/>
        </w:rPr>
        <w:t xml:space="preserve">Гиалуроновая кислота является одним из самых известных антивозрастных компонентов, широко применяемых в косметике для коррекции признаков старения. Формула </w:t>
      </w:r>
      <w:proofErr w:type="spellStart"/>
      <w:r w:rsidRPr="00704D36">
        <w:rPr>
          <w:rFonts w:ascii="Times New Roman" w:hAnsi="Times New Roman" w:cs="Times New Roman"/>
          <w:sz w:val="28"/>
          <w:szCs w:val="28"/>
        </w:rPr>
        <w:t>Hyalu</w:t>
      </w:r>
      <w:proofErr w:type="spellEnd"/>
      <w:r w:rsidRPr="00704D36">
        <w:rPr>
          <w:rFonts w:ascii="Times New Roman" w:hAnsi="Times New Roman" w:cs="Times New Roman"/>
          <w:sz w:val="28"/>
          <w:szCs w:val="28"/>
        </w:rPr>
        <w:t xml:space="preserve"> B5 ухода содержит два вида чистой Гиалуроновой кислоты (низкомолекулярной и высокомолекулярной) в эффективной концентрации, что обеспечивает, с одной стороны, интенсивное увлажнение кожи, а с другой – сокращение морщин и повышение упругости кожи. Состав также обогащен Витамином В5 (Пантенолом), который успокаивает кожу, ускоряет процессы ее восстановления. </w:t>
      </w:r>
      <w:r w:rsidRPr="00704D36">
        <w:rPr>
          <w:rFonts w:ascii="Times New Roman" w:hAnsi="Times New Roman" w:cs="Times New Roman"/>
          <w:sz w:val="28"/>
          <w:szCs w:val="28"/>
        </w:rPr>
        <w:br/>
        <w:t xml:space="preserve">Крем обладает эффективностью и доказанной переносимостью даже для чувствительной кожи. </w:t>
      </w:r>
    </w:p>
    <w:p w14:paraId="6AEBDBEE" w14:textId="0FAC6B64" w:rsidR="00704D36" w:rsidRPr="00704D36" w:rsidRDefault="00704D36" w:rsidP="00704D36">
      <w:pPr>
        <w:rPr>
          <w:rFonts w:ascii="Times New Roman" w:hAnsi="Times New Roman" w:cs="Times New Roman"/>
          <w:sz w:val="28"/>
          <w:szCs w:val="28"/>
        </w:rPr>
      </w:pPr>
      <w:r w:rsidRPr="00704D36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04D36">
        <w:rPr>
          <w:rFonts w:ascii="Times New Roman" w:hAnsi="Times New Roman" w:cs="Times New Roman"/>
          <w:sz w:val="28"/>
          <w:szCs w:val="28"/>
        </w:rPr>
        <w:t xml:space="preserve">наносите </w:t>
      </w:r>
      <w:r w:rsidRPr="00704D36">
        <w:rPr>
          <w:rFonts w:ascii="Times New Roman" w:hAnsi="Times New Roman" w:cs="Times New Roman"/>
          <w:sz w:val="28"/>
          <w:szCs w:val="28"/>
        </w:rPr>
        <w:t>средство на область вокруг глаз утром и/или вечером.</w:t>
      </w:r>
    </w:p>
    <w:p w14:paraId="2C7E110F" w14:textId="011385A2" w:rsidR="00704D36" w:rsidRPr="00704D36" w:rsidRDefault="00704D36" w:rsidP="00704D36">
      <w:pPr>
        <w:rPr>
          <w:rFonts w:ascii="Times New Roman" w:hAnsi="Times New Roman" w:cs="Times New Roman"/>
          <w:sz w:val="28"/>
          <w:szCs w:val="28"/>
        </w:rPr>
      </w:pPr>
      <w:r w:rsidRPr="00704D36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04D36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704D36">
        <w:rPr>
          <w:rFonts w:ascii="Times New Roman" w:hAnsi="Times New Roman" w:cs="Times New Roman"/>
          <w:sz w:val="28"/>
          <w:szCs w:val="28"/>
        </w:rPr>
        <w:t>непереносимость компонентов продукта.</w:t>
      </w:r>
    </w:p>
    <w:p w14:paraId="789FABBB" w14:textId="0B9D5EA7" w:rsidR="006A0C8D" w:rsidRPr="00704D36" w:rsidRDefault="00704D3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D3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04D3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04D36">
        <w:rPr>
          <w:rFonts w:ascii="Times New Roman" w:hAnsi="Times New Roman" w:cs="Times New Roman"/>
          <w:sz w:val="28"/>
          <w:szCs w:val="28"/>
          <w:lang w:val="en-US"/>
        </w:rPr>
        <w:t xml:space="preserve">Aqua/water, glycerin, </w:t>
      </w:r>
      <w:proofErr w:type="spellStart"/>
      <w:r w:rsidRPr="00704D36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704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04D36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704D36">
        <w:rPr>
          <w:rFonts w:ascii="Times New Roman" w:hAnsi="Times New Roman" w:cs="Times New Roman"/>
          <w:sz w:val="28"/>
          <w:szCs w:val="28"/>
          <w:lang w:val="en-US"/>
        </w:rPr>
        <w:t xml:space="preserve"> butter/shea butter, dimethicone, prunus </w:t>
      </w:r>
      <w:proofErr w:type="spellStart"/>
      <w:r w:rsidRPr="00704D36">
        <w:rPr>
          <w:rFonts w:ascii="Times New Roman" w:hAnsi="Times New Roman" w:cs="Times New Roman"/>
          <w:sz w:val="28"/>
          <w:szCs w:val="28"/>
          <w:lang w:val="en-US"/>
        </w:rPr>
        <w:t>armeniaca</w:t>
      </w:r>
      <w:proofErr w:type="spellEnd"/>
      <w:r w:rsidRPr="00704D36">
        <w:rPr>
          <w:rFonts w:ascii="Times New Roman" w:hAnsi="Times New Roman" w:cs="Times New Roman"/>
          <w:sz w:val="28"/>
          <w:szCs w:val="28"/>
          <w:lang w:val="en-US"/>
        </w:rPr>
        <w:t xml:space="preserve"> kernel oil/apricot kernel oil, pentaerythrityl </w:t>
      </w:r>
      <w:proofErr w:type="spellStart"/>
      <w:r w:rsidRPr="00704D36">
        <w:rPr>
          <w:rFonts w:ascii="Times New Roman" w:hAnsi="Times New Roman" w:cs="Times New Roman"/>
          <w:sz w:val="28"/>
          <w:szCs w:val="28"/>
          <w:lang w:val="en-US"/>
        </w:rPr>
        <w:t>tetraethylhexanoate</w:t>
      </w:r>
      <w:proofErr w:type="spellEnd"/>
      <w:r w:rsidRPr="00704D36">
        <w:rPr>
          <w:rFonts w:ascii="Times New Roman" w:hAnsi="Times New Roman" w:cs="Times New Roman"/>
          <w:sz w:val="28"/>
          <w:szCs w:val="28"/>
          <w:lang w:val="en-US"/>
        </w:rPr>
        <w:t xml:space="preserve">, panthenol, silica, </w:t>
      </w:r>
      <w:proofErr w:type="spellStart"/>
      <w:r w:rsidRPr="00704D36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Pr="00704D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04D36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Pr="00704D36">
        <w:rPr>
          <w:rFonts w:ascii="Times New Roman" w:hAnsi="Times New Roman" w:cs="Times New Roman"/>
          <w:sz w:val="28"/>
          <w:szCs w:val="28"/>
          <w:lang w:val="en-US"/>
        </w:rPr>
        <w:t xml:space="preserve"> mays starch/corn starch, propylene glycol hydroxypropyl </w:t>
      </w:r>
      <w:proofErr w:type="spellStart"/>
      <w:r w:rsidRPr="00704D36">
        <w:rPr>
          <w:rFonts w:ascii="Times New Roman" w:hAnsi="Times New Roman" w:cs="Times New Roman"/>
          <w:sz w:val="28"/>
          <w:szCs w:val="28"/>
          <w:lang w:val="en-US"/>
        </w:rPr>
        <w:t>tetrahydropyrantriol</w:t>
      </w:r>
      <w:proofErr w:type="spellEnd"/>
      <w:r w:rsidRPr="00704D36">
        <w:rPr>
          <w:rFonts w:ascii="Times New Roman" w:hAnsi="Times New Roman" w:cs="Times New Roman"/>
          <w:sz w:val="28"/>
          <w:szCs w:val="28"/>
          <w:lang w:val="en-US"/>
        </w:rPr>
        <w:t xml:space="preserve">, cera alba/beeswax, stearic acid, palmitic acid, peg-100 stearate, glyceryl stearate, peg-20 stearate, stearyl alcohol, tin oxide, bis-peg-18 methyl ether dimethyl silane, sorbitan oleate, </w:t>
      </w:r>
      <w:proofErr w:type="spellStart"/>
      <w:r w:rsidRPr="00704D36">
        <w:rPr>
          <w:rFonts w:ascii="Times New Roman" w:hAnsi="Times New Roman" w:cs="Times New Roman"/>
          <w:sz w:val="28"/>
          <w:szCs w:val="28"/>
          <w:lang w:val="en-US"/>
        </w:rPr>
        <w:t>dimethiconol</w:t>
      </w:r>
      <w:proofErr w:type="spellEnd"/>
      <w:r w:rsidRPr="00704D36">
        <w:rPr>
          <w:rFonts w:ascii="Times New Roman" w:hAnsi="Times New Roman" w:cs="Times New Roman"/>
          <w:sz w:val="28"/>
          <w:szCs w:val="28"/>
          <w:lang w:val="en-US"/>
        </w:rPr>
        <w:t xml:space="preserve">, sodium hyaluronate, arginine </w:t>
      </w:r>
      <w:proofErr w:type="spellStart"/>
      <w:r w:rsidRPr="00704D36">
        <w:rPr>
          <w:rFonts w:ascii="Times New Roman" w:hAnsi="Times New Roman" w:cs="Times New Roman"/>
          <w:sz w:val="28"/>
          <w:szCs w:val="28"/>
          <w:lang w:val="en-US"/>
        </w:rPr>
        <w:t>pca</w:t>
      </w:r>
      <w:proofErr w:type="spellEnd"/>
      <w:r w:rsidRPr="00704D36">
        <w:rPr>
          <w:rFonts w:ascii="Times New Roman" w:hAnsi="Times New Roman" w:cs="Times New Roman"/>
          <w:sz w:val="28"/>
          <w:szCs w:val="28"/>
          <w:lang w:val="en-US"/>
        </w:rPr>
        <w:t xml:space="preserve">, serine, myristic acid, alumina, disodium </w:t>
      </w:r>
      <w:proofErr w:type="spellStart"/>
      <w:r w:rsidRPr="00704D36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704D36">
        <w:rPr>
          <w:rFonts w:ascii="Times New Roman" w:hAnsi="Times New Roman" w:cs="Times New Roman"/>
          <w:sz w:val="28"/>
          <w:szCs w:val="28"/>
          <w:lang w:val="en-US"/>
        </w:rPr>
        <w:t xml:space="preserve">, isopropyl titanium </w:t>
      </w:r>
      <w:proofErr w:type="spellStart"/>
      <w:r w:rsidRPr="00704D36">
        <w:rPr>
          <w:rFonts w:ascii="Times New Roman" w:hAnsi="Times New Roman" w:cs="Times New Roman"/>
          <w:sz w:val="28"/>
          <w:szCs w:val="28"/>
          <w:lang w:val="en-US"/>
        </w:rPr>
        <w:t>triisostearate</w:t>
      </w:r>
      <w:proofErr w:type="spellEnd"/>
      <w:r w:rsidRPr="00704D36">
        <w:rPr>
          <w:rFonts w:ascii="Times New Roman" w:hAnsi="Times New Roman" w:cs="Times New Roman"/>
          <w:sz w:val="28"/>
          <w:szCs w:val="28"/>
          <w:lang w:val="en-US"/>
        </w:rPr>
        <w:t xml:space="preserve">, hydrolyzed hyaluronic acid, hydrolyzed linseed extract, citric acid, acetyl dipeptide-1 </w:t>
      </w:r>
      <w:proofErr w:type="spellStart"/>
      <w:r w:rsidRPr="00704D36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704D36">
        <w:rPr>
          <w:rFonts w:ascii="Times New Roman" w:hAnsi="Times New Roman" w:cs="Times New Roman"/>
          <w:sz w:val="28"/>
          <w:szCs w:val="28"/>
          <w:lang w:val="en-US"/>
        </w:rPr>
        <w:t xml:space="preserve"> ester, toluene sulfonic </w:t>
      </w:r>
      <w:proofErr w:type="spellStart"/>
      <w:r w:rsidRPr="00704D36">
        <w:rPr>
          <w:rFonts w:ascii="Times New Roman" w:hAnsi="Times New Roman" w:cs="Times New Roman"/>
          <w:sz w:val="28"/>
          <w:szCs w:val="28"/>
          <w:lang w:val="en-US"/>
        </w:rPr>
        <w:t>acid,polysorbate</w:t>
      </w:r>
      <w:proofErr w:type="spellEnd"/>
      <w:r w:rsidRPr="00704D36">
        <w:rPr>
          <w:rFonts w:ascii="Times New Roman" w:hAnsi="Times New Roman" w:cs="Times New Roman"/>
          <w:sz w:val="28"/>
          <w:szCs w:val="28"/>
          <w:lang w:val="en-US"/>
        </w:rPr>
        <w:t xml:space="preserve"> 80, acrylamide/sodium acryloyldimethyltaurate copolymer, </w:t>
      </w:r>
      <w:proofErr w:type="spellStart"/>
      <w:r w:rsidRPr="00704D36">
        <w:rPr>
          <w:rFonts w:ascii="Times New Roman" w:hAnsi="Times New Roman" w:cs="Times New Roman"/>
          <w:sz w:val="28"/>
          <w:szCs w:val="28"/>
          <w:lang w:val="en-US"/>
        </w:rPr>
        <w:t>bht</w:t>
      </w:r>
      <w:proofErr w:type="spellEnd"/>
      <w:r w:rsidRPr="00704D36">
        <w:rPr>
          <w:rFonts w:ascii="Times New Roman" w:hAnsi="Times New Roman" w:cs="Times New Roman"/>
          <w:sz w:val="28"/>
          <w:szCs w:val="28"/>
          <w:lang w:val="en-US"/>
        </w:rPr>
        <w:t xml:space="preserve">, pentaerythrityl tetra-di-t-butyl </w:t>
      </w:r>
      <w:proofErr w:type="spellStart"/>
      <w:r w:rsidRPr="00704D36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704D36">
        <w:rPr>
          <w:rFonts w:ascii="Times New Roman" w:hAnsi="Times New Roman" w:cs="Times New Roman"/>
          <w:sz w:val="28"/>
          <w:szCs w:val="28"/>
          <w:lang w:val="en-US"/>
        </w:rPr>
        <w:t>, sodium benzoate, phenoxyethanol, benzoic acid</w:t>
      </w:r>
    </w:p>
    <w:sectPr w:rsidR="006A0C8D" w:rsidRPr="0070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20"/>
    <w:rsid w:val="002D5CF3"/>
    <w:rsid w:val="00652D69"/>
    <w:rsid w:val="006A0C8D"/>
    <w:rsid w:val="00704D36"/>
    <w:rsid w:val="008B3820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FDA3"/>
  <w15:chartTrackingRefBased/>
  <w15:docId w15:val="{27856643-ABCB-4373-9AA7-19DA5EBB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8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8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3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38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38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38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38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38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38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38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3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3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3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3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38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38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38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3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38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3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2025-05-22T07:47:00Z</dcterms:created>
  <dcterms:modified xsi:type="dcterms:W3CDTF">2025-05-22T07:51:00Z</dcterms:modified>
</cp:coreProperties>
</file>