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741EB" w14:textId="77777777" w:rsidR="00802EFA" w:rsidRPr="00802EFA" w:rsidRDefault="00802EFA" w:rsidP="00802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02E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Сыворотка-детокс COSMED косметическая с кофеином для контура глаз 15мл</w:t>
      </w:r>
    </w:p>
    <w:p w14:paraId="170123EE" w14:textId="6C758D11" w:rsidR="00802EFA" w:rsidRDefault="00802EFA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FA">
        <w:rPr>
          <w:rFonts w:ascii="Times New Roman" w:hAnsi="Times New Roman" w:cs="Times New Roman"/>
          <w:sz w:val="28"/>
          <w:szCs w:val="28"/>
        </w:rPr>
        <w:t>С</w:t>
      </w:r>
      <w:r w:rsidRPr="00802EFA">
        <w:rPr>
          <w:rFonts w:ascii="Times New Roman" w:hAnsi="Times New Roman" w:cs="Times New Roman"/>
          <w:sz w:val="28"/>
          <w:szCs w:val="28"/>
        </w:rPr>
        <w:t xml:space="preserve">ыворотка с кофеином, витамином С, </w:t>
      </w:r>
      <w:proofErr w:type="spellStart"/>
      <w:r w:rsidRPr="00802EFA">
        <w:rPr>
          <w:rFonts w:ascii="Times New Roman" w:hAnsi="Times New Roman" w:cs="Times New Roman"/>
          <w:sz w:val="28"/>
          <w:szCs w:val="28"/>
        </w:rPr>
        <w:t>ниацинамидом</w:t>
      </w:r>
      <w:proofErr w:type="spellEnd"/>
      <w:r w:rsidRPr="00802EFA">
        <w:rPr>
          <w:rFonts w:ascii="Times New Roman" w:hAnsi="Times New Roman" w:cs="Times New Roman"/>
          <w:sz w:val="28"/>
          <w:szCs w:val="28"/>
        </w:rPr>
        <w:t xml:space="preserve">. Осветляет синяки и уменьшает мешки под глазами. </w:t>
      </w:r>
    </w:p>
    <w:p w14:paraId="74B1A6CE" w14:textId="77777777" w:rsidR="002F494F" w:rsidRDefault="002F494F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159AD4" w14:textId="66F861C7" w:rsidR="00802EFA" w:rsidRDefault="00802EFA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FA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802EFA">
        <w:rPr>
          <w:rFonts w:ascii="Times New Roman" w:hAnsi="Times New Roman" w:cs="Times New Roman"/>
          <w:sz w:val="28"/>
          <w:szCs w:val="28"/>
        </w:rPr>
        <w:t xml:space="preserve">: кофеин уменьшает синяки и мешки под глазами, поддерживает кровообращение в области под глазами и предотвращает развитие отека и воспаления. Совместимая с кожей и хорошо усваиваемая форма витамина С, стабилизированный витамин С (VC-IP), обеспечивает длительное использование без окисления. В дополнение к своей сильной антиоксидантной способности и выработке коллагена, эффективен в отношении механизма образования пятен. Гиалуроновая кислота, обладающая высокой водоудерживающей способностью, создает идеальную основу для макияжа, а также увлажняет кожу, разглаживает и заполняет морщинки. Экстракт ясеня (витамин Р) и конский каштан оказывают защитное действие на систему кровообращения и являются мощными антиоксидантами. Гликолевая кислота выравнивает тон и способствует обновлению кожи. </w:t>
      </w:r>
      <w:proofErr w:type="spellStart"/>
      <w:r w:rsidRPr="00802EFA">
        <w:rPr>
          <w:rFonts w:ascii="Times New Roman" w:hAnsi="Times New Roman" w:cs="Times New Roman"/>
          <w:sz w:val="28"/>
          <w:szCs w:val="28"/>
        </w:rPr>
        <w:t>Дерматологически</w:t>
      </w:r>
      <w:proofErr w:type="spellEnd"/>
      <w:r w:rsidRPr="00802E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2EFA">
        <w:rPr>
          <w:rFonts w:ascii="Times New Roman" w:hAnsi="Times New Roman" w:cs="Times New Roman"/>
          <w:sz w:val="28"/>
          <w:szCs w:val="28"/>
        </w:rPr>
        <w:t>офтальмологически</w:t>
      </w:r>
      <w:proofErr w:type="spellEnd"/>
      <w:r w:rsidRPr="00802EFA">
        <w:rPr>
          <w:rFonts w:ascii="Times New Roman" w:hAnsi="Times New Roman" w:cs="Times New Roman"/>
          <w:sz w:val="28"/>
          <w:szCs w:val="28"/>
        </w:rPr>
        <w:t xml:space="preserve"> протестировано. </w:t>
      </w:r>
    </w:p>
    <w:p w14:paraId="61CC0F58" w14:textId="77777777" w:rsidR="002F494F" w:rsidRDefault="002F494F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209F1" w14:textId="2D450D52" w:rsidR="008D69D3" w:rsidRDefault="00802EFA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F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02EFA">
        <w:rPr>
          <w:rFonts w:ascii="Times New Roman" w:hAnsi="Times New Roman" w:cs="Times New Roman"/>
          <w:sz w:val="28"/>
          <w:szCs w:val="28"/>
        </w:rPr>
        <w:t>: аккуратно нанесите вокруг глаз круговыми движениями. Не смывать. Подходит для дневного и ночного использования.</w:t>
      </w:r>
    </w:p>
    <w:p w14:paraId="4D1CDA88" w14:textId="77777777" w:rsidR="002F494F" w:rsidRDefault="002F494F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38CBD" w14:textId="77777777" w:rsidR="002F494F" w:rsidRDefault="002F494F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F38">
        <w:rPr>
          <w:rFonts w:ascii="Times New Roman" w:hAnsi="Times New Roman" w:cs="Times New Roman"/>
          <w:b/>
          <w:bCs/>
          <w:sz w:val="28"/>
          <w:szCs w:val="28"/>
        </w:rPr>
        <w:t>Ограничения по применению</w:t>
      </w:r>
      <w:r>
        <w:rPr>
          <w:rFonts w:ascii="Times New Roman" w:hAnsi="Times New Roman" w:cs="Times New Roman"/>
          <w:sz w:val="28"/>
          <w:szCs w:val="28"/>
        </w:rPr>
        <w:t>: только для наружного применения, избегать попадания в глаза. При попадании – обильно промойте их чистой водой.</w:t>
      </w:r>
    </w:p>
    <w:p w14:paraId="17C01CF4" w14:textId="2EDB0F2B" w:rsidR="002F494F" w:rsidRDefault="002F494F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1BCAA" w14:textId="69297BE4" w:rsidR="002F494F" w:rsidRPr="002F494F" w:rsidRDefault="002F494F" w:rsidP="002F4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: aqua, glycerin, panthenol, caffeine, butylene glycol, saccharide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isomerate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, benzyl alcohol,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 tetraisopalmitate, niacinamide, acrylates/c10-30 alkyl acrylate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, sodium hyaluronate,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fraxinus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 excelsior bark extract, aesculus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hippocastanum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 seed extract, disodium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, glycolic acid,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dehydroacetic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 acid, acacia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senegal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 gum,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silanetriol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, potassium citrate, citric acid, sodium citrate, propyl gallate,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gallyl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 glucoside, epigallocatechin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gallatyl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 glucoside, crocus </w:t>
      </w:r>
      <w:proofErr w:type="spellStart"/>
      <w:r w:rsidRPr="002F494F">
        <w:rPr>
          <w:rFonts w:ascii="Times New Roman" w:hAnsi="Times New Roman" w:cs="Times New Roman"/>
          <w:sz w:val="28"/>
          <w:szCs w:val="28"/>
          <w:lang w:val="en-US"/>
        </w:rPr>
        <w:t>chrysanthus</w:t>
      </w:r>
      <w:proofErr w:type="spellEnd"/>
      <w:r w:rsidRPr="002F494F">
        <w:rPr>
          <w:rFonts w:ascii="Times New Roman" w:hAnsi="Times New Roman" w:cs="Times New Roman"/>
          <w:sz w:val="28"/>
          <w:szCs w:val="28"/>
          <w:lang w:val="en-US"/>
        </w:rPr>
        <w:t xml:space="preserve"> bulb extract</w:t>
      </w:r>
    </w:p>
    <w:sectPr w:rsidR="002F494F" w:rsidRPr="002F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61"/>
    <w:rsid w:val="002F494F"/>
    <w:rsid w:val="00802EFA"/>
    <w:rsid w:val="008D69D3"/>
    <w:rsid w:val="009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D14"/>
  <w15:chartTrackingRefBased/>
  <w15:docId w15:val="{56D66F9F-16B0-4942-82A6-133F4654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2024-02-20T08:14:00Z</dcterms:created>
  <dcterms:modified xsi:type="dcterms:W3CDTF">2024-02-20T08:22:00Z</dcterms:modified>
</cp:coreProperties>
</file>