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1BCE" w14:textId="77777777" w:rsidR="0078399D" w:rsidRPr="0078399D" w:rsidRDefault="0078399D" w:rsidP="007839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839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Крем-флюид COSMED с 5% миндальной кислоты для лица 30мл</w:t>
      </w:r>
    </w:p>
    <w:p w14:paraId="319601EE" w14:textId="77777777" w:rsidR="0078399D" w:rsidRDefault="0078399D" w:rsidP="0078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99D">
        <w:rPr>
          <w:rFonts w:ascii="Times New Roman" w:hAnsi="Times New Roman" w:cs="Times New Roman"/>
          <w:sz w:val="28"/>
          <w:szCs w:val="28"/>
        </w:rPr>
        <w:t>К</w:t>
      </w:r>
      <w:r w:rsidRPr="0078399D">
        <w:rPr>
          <w:rFonts w:ascii="Times New Roman" w:hAnsi="Times New Roman" w:cs="Times New Roman"/>
          <w:sz w:val="28"/>
          <w:szCs w:val="28"/>
        </w:rPr>
        <w:t xml:space="preserve">рем-гель-пилинг с миндальной кислотой, </w:t>
      </w:r>
      <w:proofErr w:type="spellStart"/>
      <w:r w:rsidRPr="0078399D">
        <w:rPr>
          <w:rFonts w:ascii="Times New Roman" w:hAnsi="Times New Roman" w:cs="Times New Roman"/>
          <w:sz w:val="28"/>
          <w:szCs w:val="28"/>
        </w:rPr>
        <w:t>бакучиолом</w:t>
      </w:r>
      <w:proofErr w:type="spellEnd"/>
      <w:r w:rsidRPr="0078399D">
        <w:rPr>
          <w:rFonts w:ascii="Times New Roman" w:hAnsi="Times New Roman" w:cs="Times New Roman"/>
          <w:sz w:val="28"/>
          <w:szCs w:val="28"/>
        </w:rPr>
        <w:t>, бета-</w:t>
      </w:r>
      <w:proofErr w:type="spellStart"/>
      <w:r w:rsidRPr="0078399D">
        <w:rPr>
          <w:rFonts w:ascii="Times New Roman" w:hAnsi="Times New Roman" w:cs="Times New Roman"/>
          <w:sz w:val="28"/>
          <w:szCs w:val="28"/>
        </w:rPr>
        <w:t>глюканом</w:t>
      </w:r>
      <w:proofErr w:type="spellEnd"/>
      <w:r w:rsidRPr="0078399D">
        <w:rPr>
          <w:rFonts w:ascii="Times New Roman" w:hAnsi="Times New Roman" w:cs="Times New Roman"/>
          <w:sz w:val="28"/>
          <w:szCs w:val="28"/>
        </w:rPr>
        <w:t xml:space="preserve">. Крем-гель подходит для всех типов кожи, способствует уменьшению неровностей и шероховатостей тона кожи за счет удаления ороговевшей кожи с поверхности кожи. </w:t>
      </w:r>
    </w:p>
    <w:p w14:paraId="176D4B58" w14:textId="37D96F4C" w:rsidR="0078399D" w:rsidRDefault="0078399D" w:rsidP="0078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399D">
        <w:rPr>
          <w:rFonts w:ascii="Times New Roman" w:hAnsi="Times New Roman" w:cs="Times New Roman"/>
          <w:sz w:val="28"/>
          <w:szCs w:val="28"/>
        </w:rPr>
        <w:t xml:space="preserve">индальная кислота мягко удаляет омертвевшую кожу и шероховатость, выравнивает тон кожи и придает ей сияющий вид. В дополнение к поддержке выработки коллагена, </w:t>
      </w:r>
      <w:proofErr w:type="spellStart"/>
      <w:r w:rsidRPr="0078399D">
        <w:rPr>
          <w:rFonts w:ascii="Times New Roman" w:hAnsi="Times New Roman" w:cs="Times New Roman"/>
          <w:sz w:val="28"/>
          <w:szCs w:val="28"/>
        </w:rPr>
        <w:t>бакучиол</w:t>
      </w:r>
      <w:proofErr w:type="spellEnd"/>
      <w:r w:rsidRPr="0078399D">
        <w:rPr>
          <w:rFonts w:ascii="Times New Roman" w:hAnsi="Times New Roman" w:cs="Times New Roman"/>
          <w:sz w:val="28"/>
          <w:szCs w:val="28"/>
        </w:rPr>
        <w:t xml:space="preserve"> также предотвращает разрушение коллагена, которое увеличивается с возрастом. Кроме того, он также влияет на механизм, который вызывает развитие возрастных изменений тона кожи. Бета-</w:t>
      </w:r>
      <w:proofErr w:type="spellStart"/>
      <w:r w:rsidRPr="0078399D">
        <w:rPr>
          <w:rFonts w:ascii="Times New Roman" w:hAnsi="Times New Roman" w:cs="Times New Roman"/>
          <w:sz w:val="28"/>
          <w:szCs w:val="28"/>
        </w:rPr>
        <w:t>глюкан</w:t>
      </w:r>
      <w:proofErr w:type="spellEnd"/>
      <w:r w:rsidRPr="0078399D">
        <w:rPr>
          <w:rFonts w:ascii="Times New Roman" w:hAnsi="Times New Roman" w:cs="Times New Roman"/>
          <w:sz w:val="28"/>
          <w:szCs w:val="28"/>
        </w:rPr>
        <w:t xml:space="preserve"> глубоко увлажняет кожу и удерживает влагу. Он помогает коже выглядеть более эластичной и гладкой. Белая шелковица заставляет кожу казаться все ярче и ярче, воздействуя на механизмы, вызывающие неравномерность тона. </w:t>
      </w:r>
    </w:p>
    <w:p w14:paraId="2B8F958C" w14:textId="77777777" w:rsidR="0078399D" w:rsidRDefault="0078399D" w:rsidP="0078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D140B" w14:textId="77777777" w:rsidR="0078399D" w:rsidRDefault="0078399D" w:rsidP="0078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99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78399D">
        <w:rPr>
          <w:rFonts w:ascii="Times New Roman" w:hAnsi="Times New Roman" w:cs="Times New Roman"/>
          <w:sz w:val="28"/>
          <w:szCs w:val="28"/>
        </w:rPr>
        <w:t xml:space="preserve">: нанесите небольшое количество продукта на очищенную и высушенную область лица и шеи круговыми движениями, кроме области вокруг глаз и губ. Не смывать. Подходит только для ночного использования. Допустимо включать в свой уход за кожей от 2 до 5 раз в неделю, в зависимости от переносимости кожи. </w:t>
      </w:r>
    </w:p>
    <w:p w14:paraId="4621EAC1" w14:textId="3E68D4A8" w:rsidR="00E8034B" w:rsidRDefault="0078399D" w:rsidP="0078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399D">
        <w:rPr>
          <w:rFonts w:ascii="Times New Roman" w:hAnsi="Times New Roman" w:cs="Times New Roman"/>
          <w:sz w:val="28"/>
          <w:szCs w:val="28"/>
        </w:rPr>
        <w:t>Дерматологически</w:t>
      </w:r>
      <w:proofErr w:type="spellEnd"/>
      <w:r w:rsidRPr="0078399D">
        <w:rPr>
          <w:rFonts w:ascii="Times New Roman" w:hAnsi="Times New Roman" w:cs="Times New Roman"/>
          <w:sz w:val="28"/>
          <w:szCs w:val="28"/>
        </w:rPr>
        <w:t xml:space="preserve"> протестировано.</w:t>
      </w:r>
    </w:p>
    <w:p w14:paraId="56B2FEBB" w14:textId="2BE333A3" w:rsidR="0078399D" w:rsidRDefault="0078399D" w:rsidP="0078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0B6AD" w14:textId="3F9C4672" w:rsidR="0078399D" w:rsidRPr="0078399D" w:rsidRDefault="0078399D" w:rsidP="00783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78399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: aqua hydrogenated </w:t>
      </w:r>
      <w:proofErr w:type="spellStart"/>
      <w:r w:rsidRPr="0078399D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399D">
        <w:rPr>
          <w:rFonts w:ascii="Times New Roman" w:hAnsi="Times New Roman" w:cs="Times New Roman"/>
          <w:sz w:val="28"/>
          <w:szCs w:val="28"/>
          <w:lang w:val="en-US"/>
        </w:rPr>
        <w:t>cyclopentasiloxane</w:t>
      </w:r>
      <w:proofErr w:type="spellEnd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399D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 glycol </w:t>
      </w:r>
      <w:proofErr w:type="spellStart"/>
      <w:r w:rsidRPr="0078399D">
        <w:rPr>
          <w:rFonts w:ascii="Times New Roman" w:hAnsi="Times New Roman" w:cs="Times New Roman"/>
          <w:sz w:val="28"/>
          <w:szCs w:val="28"/>
          <w:lang w:val="en-US"/>
        </w:rPr>
        <w:t>mandelic</w:t>
      </w:r>
      <w:proofErr w:type="spellEnd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 acid </w:t>
      </w:r>
      <w:proofErr w:type="spellStart"/>
      <w:r w:rsidRPr="0078399D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 alcohol </w:t>
      </w:r>
      <w:proofErr w:type="spellStart"/>
      <w:r w:rsidRPr="0078399D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 glycerin sodium stearoyl glutamate niacinamide peg-7 glyceryl </w:t>
      </w:r>
      <w:proofErr w:type="spellStart"/>
      <w:r w:rsidRPr="0078399D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399D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 glycol 1,2-hexanediol panthenol sodium polyacrylate salicylic acid carbomer xanthan gum glycine </w:t>
      </w:r>
      <w:proofErr w:type="spellStart"/>
      <w:r w:rsidRPr="0078399D">
        <w:rPr>
          <w:rFonts w:ascii="Times New Roman" w:hAnsi="Times New Roman" w:cs="Times New Roman"/>
          <w:sz w:val="28"/>
          <w:szCs w:val="28"/>
          <w:lang w:val="en-US"/>
        </w:rPr>
        <w:t>soja</w:t>
      </w:r>
      <w:proofErr w:type="spellEnd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 oil </w:t>
      </w:r>
      <w:proofErr w:type="spellStart"/>
      <w:r w:rsidRPr="0078399D">
        <w:rPr>
          <w:rFonts w:ascii="Times New Roman" w:hAnsi="Times New Roman" w:cs="Times New Roman"/>
          <w:sz w:val="28"/>
          <w:szCs w:val="28"/>
          <w:lang w:val="en-US"/>
        </w:rPr>
        <w:t>morus</w:t>
      </w:r>
      <w:proofErr w:type="spellEnd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 alba root extract caprylic/capric triglyceride beta-glucan acacia </w:t>
      </w:r>
      <w:proofErr w:type="spellStart"/>
      <w:r w:rsidRPr="0078399D">
        <w:rPr>
          <w:rFonts w:ascii="Times New Roman" w:hAnsi="Times New Roman" w:cs="Times New Roman"/>
          <w:sz w:val="28"/>
          <w:szCs w:val="28"/>
          <w:lang w:val="en-US"/>
        </w:rPr>
        <w:t>senegal</w:t>
      </w:r>
      <w:proofErr w:type="spellEnd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 gum tocopherol </w:t>
      </w:r>
      <w:proofErr w:type="spellStart"/>
      <w:r w:rsidRPr="0078399D">
        <w:rPr>
          <w:rFonts w:ascii="Times New Roman" w:hAnsi="Times New Roman" w:cs="Times New Roman"/>
          <w:sz w:val="28"/>
          <w:szCs w:val="28"/>
          <w:lang w:val="en-US"/>
        </w:rPr>
        <w:t>zantedeschia</w:t>
      </w:r>
      <w:proofErr w:type="spellEnd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399D">
        <w:rPr>
          <w:rFonts w:ascii="Times New Roman" w:hAnsi="Times New Roman" w:cs="Times New Roman"/>
          <w:sz w:val="28"/>
          <w:szCs w:val="28"/>
          <w:lang w:val="en-US"/>
        </w:rPr>
        <w:t>elliottiana</w:t>
      </w:r>
      <w:proofErr w:type="spellEnd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 flower extract bakuchiol crocus </w:t>
      </w:r>
      <w:proofErr w:type="spellStart"/>
      <w:r w:rsidRPr="0078399D">
        <w:rPr>
          <w:rFonts w:ascii="Times New Roman" w:hAnsi="Times New Roman" w:cs="Times New Roman"/>
          <w:sz w:val="28"/>
          <w:szCs w:val="28"/>
          <w:lang w:val="en-US"/>
        </w:rPr>
        <w:t>chrysanthus</w:t>
      </w:r>
      <w:proofErr w:type="spellEnd"/>
      <w:r w:rsidRPr="0078399D">
        <w:rPr>
          <w:rFonts w:ascii="Times New Roman" w:hAnsi="Times New Roman" w:cs="Times New Roman"/>
          <w:sz w:val="28"/>
          <w:szCs w:val="28"/>
          <w:lang w:val="en-US"/>
        </w:rPr>
        <w:t xml:space="preserve"> bulb extract</w:t>
      </w:r>
    </w:p>
    <w:sectPr w:rsidR="0078399D" w:rsidRPr="0078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68"/>
    <w:rsid w:val="00375D68"/>
    <w:rsid w:val="0078399D"/>
    <w:rsid w:val="00E8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15AF"/>
  <w15:chartTrackingRefBased/>
  <w15:docId w15:val="{252A3F63-38D3-479B-8617-89D731F5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2024-02-20T12:35:00Z</dcterms:created>
  <dcterms:modified xsi:type="dcterms:W3CDTF">2024-02-20T12:39:00Z</dcterms:modified>
</cp:coreProperties>
</file>