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8C06" w14:textId="7B1F28F4" w:rsidR="00262ADE" w:rsidRPr="00262ADE" w:rsidRDefault="00262ADE" w:rsidP="00262A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2A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солнцезащитный AVENE SPF50+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262A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50мл</w:t>
      </w:r>
    </w:p>
    <w:p w14:paraId="4C85878D" w14:textId="77777777" w:rsidR="00D8188A" w:rsidRDefault="00262ADE" w:rsidP="007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5F">
        <w:rPr>
          <w:rFonts w:ascii="Times New Roman" w:hAnsi="Times New Roman" w:cs="Times New Roman"/>
          <w:sz w:val="28"/>
          <w:szCs w:val="28"/>
        </w:rPr>
        <w:t xml:space="preserve">Очень высокий уровень защиты для </w:t>
      </w:r>
      <w:r w:rsidR="0076605F" w:rsidRPr="0076605F">
        <w:rPr>
          <w:rFonts w:ascii="Times New Roman" w:hAnsi="Times New Roman" w:cs="Times New Roman"/>
          <w:sz w:val="28"/>
          <w:szCs w:val="28"/>
        </w:rPr>
        <w:t>сухой</w:t>
      </w:r>
      <w:r w:rsidR="0076605F">
        <w:rPr>
          <w:rFonts w:ascii="Times New Roman" w:hAnsi="Times New Roman" w:cs="Times New Roman"/>
          <w:sz w:val="28"/>
          <w:szCs w:val="28"/>
        </w:rPr>
        <w:t>,</w:t>
      </w:r>
      <w:r w:rsidR="0076605F"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</w:rPr>
        <w:t xml:space="preserve">чувствительной кожи. Эффективен в отношении всего спектра солнечного излучения (короткие и длинные UV-А и UV-B лучи). Не содержит парабенов. </w:t>
      </w:r>
      <w:r w:rsidR="00D8188A">
        <w:rPr>
          <w:rFonts w:ascii="Times New Roman" w:hAnsi="Times New Roman" w:cs="Times New Roman"/>
          <w:sz w:val="28"/>
          <w:szCs w:val="28"/>
        </w:rPr>
        <w:t>В</w:t>
      </w:r>
      <w:r w:rsidRPr="0076605F">
        <w:rPr>
          <w:rFonts w:ascii="Times New Roman" w:hAnsi="Times New Roman" w:cs="Times New Roman"/>
          <w:sz w:val="28"/>
          <w:szCs w:val="28"/>
        </w:rPr>
        <w:t>одостойкий. 100 % фотостабилен. Подходит для очень светлой и гиперчувствительной к солнцу кожи.</w:t>
      </w:r>
    </w:p>
    <w:p w14:paraId="5EF1E224" w14:textId="39AE1127" w:rsidR="006B0CC7" w:rsidRPr="0076605F" w:rsidRDefault="00262ADE" w:rsidP="007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5F">
        <w:rPr>
          <w:rFonts w:ascii="Times New Roman" w:hAnsi="Times New Roman" w:cs="Times New Roman"/>
          <w:sz w:val="28"/>
          <w:szCs w:val="28"/>
        </w:rPr>
        <w:t>Avène SPF 50+ Крем отвечает всем требованиям: эффективная защита, качество, удовольствие при использовании и надежность.</w:t>
      </w:r>
    </w:p>
    <w:p w14:paraId="1F628993" w14:textId="13E830D5" w:rsidR="00262ADE" w:rsidRDefault="00262ADE" w:rsidP="007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5F">
        <w:rPr>
          <w:rFonts w:ascii="Times New Roman" w:hAnsi="Times New Roman" w:cs="Times New Roman"/>
          <w:sz w:val="28"/>
          <w:szCs w:val="28"/>
        </w:rPr>
        <w:t>Уникальный комплекс активных компонентов “SunSitive®”, разработанный научно-исследовательским центром Пьер Фабр.</w:t>
      </w:r>
      <w:r w:rsidRPr="0076605F">
        <w:rPr>
          <w:rFonts w:ascii="Times New Roman" w:hAnsi="Times New Roman" w:cs="Times New Roman"/>
          <w:sz w:val="28"/>
          <w:szCs w:val="28"/>
        </w:rPr>
        <w:br/>
        <w:t>Минимальное содержание химических фильтров в составе солнцезащитного средства.</w:t>
      </w:r>
      <w:r w:rsidRPr="0076605F">
        <w:rPr>
          <w:rFonts w:ascii="Times New Roman" w:hAnsi="Times New Roman" w:cs="Times New Roman"/>
          <w:sz w:val="28"/>
          <w:szCs w:val="28"/>
        </w:rPr>
        <w:br/>
        <w:t>Пре-токоферил, предшественник витамина Е, обеспечивает защиту клеток.</w:t>
      </w:r>
      <w:r w:rsidRPr="0076605F">
        <w:rPr>
          <w:rFonts w:ascii="Times New Roman" w:hAnsi="Times New Roman" w:cs="Times New Roman"/>
          <w:sz w:val="28"/>
          <w:szCs w:val="28"/>
        </w:rPr>
        <w:br/>
        <w:t>Термальная вода Avène оказывает успокаивающее и противовоспалительное действие. Avène SPF 50+ обладает невидимой, нежирной текстурой, что делает нанесение особенно приятным.</w:t>
      </w:r>
      <w:r w:rsidRPr="0076605F">
        <w:rPr>
          <w:rFonts w:ascii="Times New Roman" w:hAnsi="Times New Roman" w:cs="Times New Roman"/>
          <w:sz w:val="28"/>
          <w:szCs w:val="28"/>
        </w:rPr>
        <w:br/>
        <w:t>Безвоздушная туба с дозатором позволяет легко контролировать объем средства.</w:t>
      </w:r>
    </w:p>
    <w:p w14:paraId="4DA61CA4" w14:textId="77777777" w:rsidR="0076605F" w:rsidRPr="0076605F" w:rsidRDefault="0076605F" w:rsidP="007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178CE" w14:textId="3E02EB75" w:rsidR="00262ADE" w:rsidRDefault="00262ADE" w:rsidP="0076605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605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76605F"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76605F">
        <w:rPr>
          <w:rFonts w:ascii="Times New Roman" w:hAnsi="Times New Roman" w:cs="Times New Roman"/>
          <w:color w:val="auto"/>
          <w:sz w:val="28"/>
          <w:szCs w:val="28"/>
        </w:rPr>
        <w:t>авномерно наносить крем перед каждым выходом на солнце</w:t>
      </w:r>
      <w:r w:rsidR="00D8188A">
        <w:rPr>
          <w:rFonts w:ascii="Times New Roman" w:hAnsi="Times New Roman" w:cs="Times New Roman"/>
          <w:color w:val="auto"/>
          <w:sz w:val="28"/>
          <w:szCs w:val="28"/>
        </w:rPr>
        <w:t>м, объеме равном 6-и нажатиям на кожу лица и шеи взрослого*</w:t>
      </w:r>
      <w:r w:rsidRPr="0076605F">
        <w:rPr>
          <w:rFonts w:ascii="Times New Roman" w:hAnsi="Times New Roman" w:cs="Times New Roman"/>
          <w:color w:val="auto"/>
          <w:sz w:val="28"/>
          <w:szCs w:val="28"/>
        </w:rPr>
        <w:t>. Регулярно возобновлять нанесение в случае длительного пребывания на солнце и после каждого контакта с водой (крем водоустойчив, но если после бассейна или купания в море используется полотенце, то необходимо повторно нанести крем). Использование крема с высокой защитой, не должно быть причиной длительного пребывания на солнце. Рекомендуется избегать максимальной солнечной активности между 12ч и 16ч. Солнечные ожоги опасны, особенно для детей.</w:t>
      </w:r>
    </w:p>
    <w:p w14:paraId="6DD70EEA" w14:textId="20FB8986" w:rsidR="0076605F" w:rsidRDefault="00B20341" w:rsidP="0076605F">
      <w:pPr>
        <w:spacing w:after="0" w:line="240" w:lineRule="auto"/>
        <w:rPr>
          <w:rFonts w:ascii="Times New Roman" w:hAnsi="Times New Roman" w:cs="Times New Roman"/>
        </w:rPr>
      </w:pPr>
      <w:r w:rsidRPr="00E86E54">
        <w:rPr>
          <w:rFonts w:ascii="Times New Roman" w:hAnsi="Times New Roman" w:cs="Times New Roman"/>
        </w:rPr>
        <w:t>* уменьшив количество, вы значительно снизите уровень защиты.</w:t>
      </w:r>
    </w:p>
    <w:p w14:paraId="6CD79D6A" w14:textId="77777777" w:rsidR="00E86E54" w:rsidRPr="00E86E54" w:rsidRDefault="00E86E54" w:rsidP="0076605F">
      <w:pPr>
        <w:spacing w:after="0" w:line="240" w:lineRule="auto"/>
        <w:rPr>
          <w:rFonts w:ascii="Times New Roman" w:hAnsi="Times New Roman" w:cs="Times New Roman"/>
        </w:rPr>
      </w:pPr>
    </w:p>
    <w:p w14:paraId="71DE0663" w14:textId="17A9AEA3" w:rsidR="00262ADE" w:rsidRDefault="00262ADE" w:rsidP="0076605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605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76605F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6605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  <w:r w:rsidR="009D3557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14:paraId="64481FBC" w14:textId="77777777" w:rsidR="0076605F" w:rsidRPr="0076605F" w:rsidRDefault="0076605F" w:rsidP="0076605F">
      <w:pPr>
        <w:spacing w:after="0" w:line="240" w:lineRule="auto"/>
      </w:pPr>
    </w:p>
    <w:p w14:paraId="0D27648E" w14:textId="1BC9508E" w:rsidR="00262ADE" w:rsidRPr="0076605F" w:rsidRDefault="00262ADE" w:rsidP="00766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5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6605F">
        <w:rPr>
          <w:rFonts w:ascii="Times New Roman" w:hAnsi="Times New Roman" w:cs="Times New Roman"/>
          <w:sz w:val="28"/>
          <w:szCs w:val="28"/>
        </w:rPr>
        <w:t xml:space="preserve">: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76605F">
        <w:rPr>
          <w:rFonts w:ascii="Times New Roman" w:hAnsi="Times New Roman" w:cs="Times New Roman"/>
          <w:sz w:val="28"/>
          <w:szCs w:val="28"/>
        </w:rPr>
        <w:t xml:space="preserve"> (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76605F">
        <w:rPr>
          <w:rFonts w:ascii="Times New Roman" w:hAnsi="Times New Roman" w:cs="Times New Roman"/>
          <w:sz w:val="28"/>
          <w:szCs w:val="28"/>
        </w:rPr>
        <w:t xml:space="preserve">).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octocrylene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05F">
        <w:rPr>
          <w:rFonts w:ascii="Times New Roman" w:hAnsi="Times New Roman" w:cs="Times New Roman"/>
          <w:sz w:val="28"/>
          <w:szCs w:val="28"/>
        </w:rPr>
        <w:t xml:space="preserve">12-15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adipate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76605F">
        <w:rPr>
          <w:rFonts w:ascii="Times New Roman" w:hAnsi="Times New Roman" w:cs="Times New Roman"/>
          <w:sz w:val="28"/>
          <w:szCs w:val="28"/>
        </w:rPr>
        <w:t>-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76605F">
        <w:rPr>
          <w:rFonts w:ascii="Times New Roman" w:hAnsi="Times New Roman" w:cs="Times New Roman"/>
          <w:sz w:val="28"/>
          <w:szCs w:val="28"/>
        </w:rPr>
        <w:t xml:space="preserve"> (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76605F">
        <w:rPr>
          <w:rFonts w:ascii="Times New Roman" w:hAnsi="Times New Roman" w:cs="Times New Roman"/>
          <w:sz w:val="28"/>
          <w:szCs w:val="28"/>
        </w:rPr>
        <w:t xml:space="preserve">).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dioxide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76605F">
        <w:rPr>
          <w:rFonts w:ascii="Times New Roman" w:hAnsi="Times New Roman" w:cs="Times New Roman"/>
          <w:sz w:val="28"/>
          <w:szCs w:val="28"/>
        </w:rPr>
        <w:t>-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methoxyphenyl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triazine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76605F">
        <w:rPr>
          <w:rFonts w:ascii="Times New Roman" w:hAnsi="Times New Roman" w:cs="Times New Roman"/>
          <w:sz w:val="28"/>
          <w:szCs w:val="28"/>
        </w:rPr>
        <w:t xml:space="preserve">-100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cetyl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pvp</w:t>
      </w:r>
      <w:r w:rsidRPr="0076605F">
        <w:rPr>
          <w:rFonts w:ascii="Times New Roman" w:hAnsi="Times New Roman" w:cs="Times New Roman"/>
          <w:sz w:val="28"/>
          <w:szCs w:val="28"/>
        </w:rPr>
        <w:t>/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eicosene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76605F">
        <w:rPr>
          <w:rFonts w:ascii="Times New Roman" w:hAnsi="Times New Roman" w:cs="Times New Roman"/>
          <w:sz w:val="28"/>
          <w:szCs w:val="28"/>
        </w:rPr>
        <w:t>/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decyl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edta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76605F">
        <w:rPr>
          <w:rFonts w:ascii="Times New Roman" w:hAnsi="Times New Roman" w:cs="Times New Roman"/>
          <w:sz w:val="28"/>
          <w:szCs w:val="28"/>
        </w:rPr>
        <w:t xml:space="preserve"> (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76605F">
        <w:rPr>
          <w:rFonts w:ascii="Times New Roman" w:hAnsi="Times New Roman" w:cs="Times New Roman"/>
          <w:sz w:val="28"/>
          <w:szCs w:val="28"/>
        </w:rPr>
        <w:t xml:space="preserve">).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behenate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dibehenate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hydroxyethyl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76605F">
        <w:rPr>
          <w:rFonts w:ascii="Times New Roman" w:hAnsi="Times New Roman" w:cs="Times New Roman"/>
          <w:sz w:val="28"/>
          <w:szCs w:val="28"/>
        </w:rPr>
        <w:t>/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taurate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 60.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sorbic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76605F">
        <w:rPr>
          <w:rFonts w:ascii="Times New Roman" w:hAnsi="Times New Roman" w:cs="Times New Roman"/>
          <w:sz w:val="28"/>
          <w:szCs w:val="28"/>
        </w:rPr>
        <w:t xml:space="preserve">.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tocopheryl</w:t>
      </w:r>
      <w:r w:rsidRPr="0076605F">
        <w:rPr>
          <w:rFonts w:ascii="Times New Roman" w:hAnsi="Times New Roman" w:cs="Times New Roman"/>
          <w:sz w:val="28"/>
          <w:szCs w:val="28"/>
        </w:rPr>
        <w:t xml:space="preserve"> </w:t>
      </w:r>
      <w:r w:rsidRPr="0076605F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76605F">
        <w:rPr>
          <w:rFonts w:ascii="Times New Roman" w:hAnsi="Times New Roman" w:cs="Times New Roman"/>
          <w:sz w:val="28"/>
          <w:szCs w:val="28"/>
        </w:rPr>
        <w:t>. tribehenin. xanthan gum. </w:t>
      </w:r>
    </w:p>
    <w:sectPr w:rsidR="00262ADE" w:rsidRPr="0076605F" w:rsidSect="00E86E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DC"/>
    <w:rsid w:val="00262ADE"/>
    <w:rsid w:val="006B0CC7"/>
    <w:rsid w:val="0076605F"/>
    <w:rsid w:val="007D63DC"/>
    <w:rsid w:val="009D3557"/>
    <w:rsid w:val="00B20341"/>
    <w:rsid w:val="00D8188A"/>
    <w:rsid w:val="00E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80F"/>
  <w15:chartTrackingRefBased/>
  <w15:docId w15:val="{5CF136CB-85D9-49A6-BB92-E235D9A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2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2AD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9</cp:revision>
  <dcterms:created xsi:type="dcterms:W3CDTF">2024-02-22T13:51:00Z</dcterms:created>
  <dcterms:modified xsi:type="dcterms:W3CDTF">2024-02-23T06:38:00Z</dcterms:modified>
</cp:coreProperties>
</file>