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655AF" w14:textId="77777777" w:rsidR="00EB3E42" w:rsidRPr="00EB3E42" w:rsidRDefault="00EB3E42" w:rsidP="00EB3E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B3E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Шампунь DUCRAY SENSIOL Физиологический защитный 200мл</w:t>
      </w:r>
    </w:p>
    <w:p w14:paraId="46938679" w14:textId="5E73166C" w:rsidR="00EB3E42" w:rsidRDefault="00EB3E42" w:rsidP="00EB3E42">
      <w:pPr>
        <w:pStyle w:val="a3"/>
        <w:spacing w:before="0" w:beforeAutospacing="0" w:after="0" w:afterAutospacing="0"/>
        <w:rPr>
          <w:sz w:val="20"/>
          <w:szCs w:val="20"/>
        </w:rPr>
      </w:pPr>
      <w:bookmarkStart w:id="0" w:name="_Hlk159485267"/>
      <w:bookmarkStart w:id="1" w:name="_GoBack"/>
      <w:r w:rsidRPr="00EB3E42">
        <w:rPr>
          <w:sz w:val="28"/>
          <w:szCs w:val="28"/>
        </w:rPr>
        <w:t xml:space="preserve">Шампунь </w:t>
      </w:r>
      <w:proofErr w:type="spellStart"/>
      <w:r w:rsidRPr="00EB3E42">
        <w:rPr>
          <w:sz w:val="28"/>
          <w:szCs w:val="28"/>
        </w:rPr>
        <w:t>Sensinol</w:t>
      </w:r>
      <w:proofErr w:type="spellEnd"/>
      <w:r w:rsidRPr="00EB3E42">
        <w:rPr>
          <w:sz w:val="28"/>
          <w:szCs w:val="28"/>
        </w:rPr>
        <w:t xml:space="preserve"> (</w:t>
      </w:r>
      <w:proofErr w:type="spellStart"/>
      <w:r w:rsidRPr="00EB3E42">
        <w:rPr>
          <w:sz w:val="28"/>
          <w:szCs w:val="28"/>
        </w:rPr>
        <w:t>Сенсинол</w:t>
      </w:r>
      <w:proofErr w:type="spellEnd"/>
      <w:r w:rsidRPr="00EB3E42">
        <w:rPr>
          <w:sz w:val="28"/>
          <w:szCs w:val="28"/>
        </w:rPr>
        <w:t xml:space="preserve">) специально разработан для ежедневного использования при повышенной чувствительности кожи волосистой части головы, сопровождающейся ощущением зуда и дискомфорта. Успокаивает кожу волосистой части головы, уменьшает зуд. </w:t>
      </w:r>
      <w:r w:rsidRPr="00EB3E42">
        <w:rPr>
          <w:sz w:val="28"/>
          <w:szCs w:val="28"/>
        </w:rPr>
        <w:br/>
      </w:r>
      <w:bookmarkEnd w:id="0"/>
      <w:bookmarkEnd w:id="1"/>
      <w:r w:rsidRPr="00EB3E42">
        <w:rPr>
          <w:sz w:val="28"/>
          <w:szCs w:val="28"/>
        </w:rPr>
        <w:t xml:space="preserve">Формула не содержит </w:t>
      </w:r>
      <w:proofErr w:type="spellStart"/>
      <w:r w:rsidRPr="00EB3E42">
        <w:rPr>
          <w:sz w:val="28"/>
          <w:szCs w:val="28"/>
        </w:rPr>
        <w:t>парабенов</w:t>
      </w:r>
      <w:proofErr w:type="spellEnd"/>
      <w:r w:rsidRPr="00EB3E42">
        <w:rPr>
          <w:sz w:val="28"/>
          <w:szCs w:val="28"/>
        </w:rPr>
        <w:t xml:space="preserve">, красителей и отдушек и обеспечивает исключительно мягкое очищение. В результате применения, восстанавливаются физиологические процессы в коже волосистой части головы и естественный баланс. Шампунь обладает очень хорошей переносимостью. </w:t>
      </w:r>
      <w:r w:rsidRPr="00EB3E42">
        <w:rPr>
          <w:sz w:val="28"/>
          <w:szCs w:val="28"/>
        </w:rPr>
        <w:br/>
      </w:r>
      <w:r w:rsidRPr="00EB3E42">
        <w:rPr>
          <w:sz w:val="28"/>
          <w:szCs w:val="28"/>
        </w:rPr>
        <w:br/>
        <w:t xml:space="preserve">74% мгновенный успокаивающий эффект* </w:t>
      </w:r>
      <w:r w:rsidRPr="00EB3E42">
        <w:rPr>
          <w:sz w:val="28"/>
          <w:szCs w:val="28"/>
        </w:rPr>
        <w:br/>
        <w:t xml:space="preserve">77% Повышенный комфорт* </w:t>
      </w:r>
      <w:r w:rsidRPr="00EB3E42">
        <w:rPr>
          <w:sz w:val="28"/>
          <w:szCs w:val="28"/>
        </w:rPr>
        <w:br/>
        <w:t xml:space="preserve">На 80 % меньше зуда* </w:t>
      </w:r>
      <w:r w:rsidRPr="00EB3E42">
        <w:rPr>
          <w:sz w:val="28"/>
          <w:szCs w:val="28"/>
        </w:rPr>
        <w:br/>
      </w:r>
      <w:r w:rsidRPr="00EB3E42">
        <w:rPr>
          <w:sz w:val="20"/>
          <w:szCs w:val="20"/>
        </w:rPr>
        <w:t xml:space="preserve">* % удовлетворения после 1-го применения - потребительский тест, проведенный с участием 69 человек с чувствительной кожей головы. </w:t>
      </w:r>
    </w:p>
    <w:p w14:paraId="00302619" w14:textId="77777777" w:rsidR="00EB3E42" w:rsidRPr="00EB3E42" w:rsidRDefault="00EB3E42" w:rsidP="00EB3E42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5A1AE3AE" w14:textId="08859AC2" w:rsidR="00EB3E42" w:rsidRDefault="00EB3E42" w:rsidP="00EB3E4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B3E42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EB3E42">
        <w:rPr>
          <w:rFonts w:ascii="Times New Roman" w:hAnsi="Times New Roman" w:cs="Times New Roman"/>
          <w:color w:val="auto"/>
          <w:sz w:val="28"/>
          <w:szCs w:val="28"/>
        </w:rPr>
        <w:t>чищение, успокаивание кожи волосистой части головы, уменьшение зуда.</w:t>
      </w:r>
    </w:p>
    <w:p w14:paraId="088EA885" w14:textId="77777777" w:rsidR="00EB3E42" w:rsidRPr="00EB3E42" w:rsidRDefault="00EB3E42" w:rsidP="00EB3E42">
      <w:pPr>
        <w:spacing w:after="0" w:line="240" w:lineRule="auto"/>
      </w:pPr>
    </w:p>
    <w:p w14:paraId="36FCC269" w14:textId="6E4A9F41" w:rsidR="00EB3E42" w:rsidRDefault="00EB3E42" w:rsidP="00EB3E4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B3E4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EB3E42">
        <w:rPr>
          <w:rFonts w:ascii="Times New Roman" w:hAnsi="Times New Roman" w:cs="Times New Roman"/>
          <w:color w:val="auto"/>
          <w:sz w:val="28"/>
          <w:szCs w:val="28"/>
        </w:rPr>
        <w:t>анести на влажные волосы, мягко помассировать и смыть. Нанести шампунь повторно, оставить на волосах на несколько минут, затем тщательно смыть. Использовать так часто, как это необходимо.</w:t>
      </w:r>
    </w:p>
    <w:p w14:paraId="3FCC6A43" w14:textId="77777777" w:rsidR="00EB3E42" w:rsidRPr="00EB3E42" w:rsidRDefault="00EB3E42" w:rsidP="00EB3E42">
      <w:pPr>
        <w:spacing w:after="0" w:line="240" w:lineRule="auto"/>
      </w:pPr>
    </w:p>
    <w:p w14:paraId="36CE9A53" w14:textId="4FB76DDE" w:rsidR="00EB3E42" w:rsidRDefault="00EB3E42" w:rsidP="00EB3E4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B3E4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EB3E42">
        <w:rPr>
          <w:rFonts w:ascii="Times New Roman" w:hAnsi="Times New Roman" w:cs="Times New Roman"/>
          <w:color w:val="auto"/>
          <w:sz w:val="28"/>
          <w:szCs w:val="28"/>
        </w:rPr>
        <w:t>ри попадании в глаза обильно промыть водой.</w:t>
      </w:r>
    </w:p>
    <w:p w14:paraId="4AFEBC35" w14:textId="77777777" w:rsidR="00EB3E42" w:rsidRPr="00EB3E42" w:rsidRDefault="00EB3E42" w:rsidP="00EB3E42">
      <w:pPr>
        <w:spacing w:after="0" w:line="240" w:lineRule="auto"/>
      </w:pPr>
    </w:p>
    <w:p w14:paraId="2A498F23" w14:textId="2DD4CD2F" w:rsidR="00EB3E42" w:rsidRDefault="00EB3E42" w:rsidP="00EB3E4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B3E4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EB3E42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57D05BD0" w14:textId="77777777" w:rsidR="00EB3E42" w:rsidRPr="00EB3E42" w:rsidRDefault="00EB3E42" w:rsidP="00EB3E42">
      <w:pPr>
        <w:spacing w:after="0" w:line="240" w:lineRule="auto"/>
      </w:pPr>
    </w:p>
    <w:p w14:paraId="338C099C" w14:textId="35D203A6" w:rsidR="00F94E31" w:rsidRPr="00EB3E42" w:rsidRDefault="00EB3E42" w:rsidP="00EB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B3E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coceth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, ceteareth-60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myristyl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, laureth-9,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coco-glucoside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, 1,2-hexanediol,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hydroxypropyl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guar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hydroxypropyltrimonium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B3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E42">
        <w:rPr>
          <w:rFonts w:ascii="Times New Roman" w:hAnsi="Times New Roman" w:cs="Times New Roman"/>
          <w:sz w:val="28"/>
          <w:szCs w:val="28"/>
        </w:rPr>
        <w:t>hydroxide</w:t>
      </w:r>
      <w:proofErr w:type="spellEnd"/>
    </w:p>
    <w:sectPr w:rsidR="00F94E31" w:rsidRPr="00EB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71"/>
    <w:rsid w:val="00596871"/>
    <w:rsid w:val="00EB3E42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F7C5"/>
  <w15:chartTrackingRefBased/>
  <w15:docId w15:val="{AF3068E2-3370-44C8-90BA-6B85F7D5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B3E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3E4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EB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2024-02-22T06:03:00Z</dcterms:created>
  <dcterms:modified xsi:type="dcterms:W3CDTF">2024-02-22T06:08:00Z</dcterms:modified>
</cp:coreProperties>
</file>