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7DF8" w14:textId="77777777" w:rsidR="00EE2DA5" w:rsidRPr="00EE2DA5" w:rsidRDefault="00EE2DA5" w:rsidP="00EE2D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EE2D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Доппельгерц</w:t>
      </w:r>
      <w:proofErr w:type="spellEnd"/>
      <w:r w:rsidRPr="00EE2D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актив витамины для больных диабетом (со вкусом апельсина и маракуйи) таблетки шипучие БАД №15</w:t>
      </w:r>
    </w:p>
    <w:p w14:paraId="2AD70D87" w14:textId="185DDEA5" w:rsidR="00C85CBC" w:rsidRPr="00B33E5C" w:rsidRDefault="00B33E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</w:t>
      </w:r>
      <w:r w:rsidR="00314142" w:rsidRPr="00B33E5C">
        <w:rPr>
          <w:rFonts w:ascii="Times New Roman" w:hAnsi="Times New Roman" w:cs="Times New Roman"/>
          <w:sz w:val="28"/>
          <w:szCs w:val="28"/>
        </w:rPr>
        <w:t>ополнительный источник витаминов и минеральных веществ. </w:t>
      </w:r>
    </w:p>
    <w:bookmarkEnd w:id="0"/>
    <w:p w14:paraId="3BBABA7D" w14:textId="77777777" w:rsidR="00B33E5C" w:rsidRPr="00B33E5C" w:rsidRDefault="00B33E5C" w:rsidP="00B33E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2109"/>
        <w:gridCol w:w="4011"/>
      </w:tblGrid>
      <w:tr w:rsidR="00B33E5C" w:rsidRPr="00B33E5C" w14:paraId="589519CE" w14:textId="77777777" w:rsidTr="00B33E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9130D8" w14:textId="77777777" w:rsidR="00B33E5C" w:rsidRPr="00B33E5C" w:rsidRDefault="00B33E5C" w:rsidP="00B3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2E0B835F" w14:textId="77777777" w:rsidR="00B33E5C" w:rsidRPr="00B33E5C" w:rsidRDefault="00B33E5C" w:rsidP="00B3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шипучих таблеток </w:t>
            </w:r>
          </w:p>
        </w:tc>
        <w:tc>
          <w:tcPr>
            <w:tcW w:w="0" w:type="auto"/>
            <w:vAlign w:val="center"/>
            <w:hideMark/>
          </w:tcPr>
          <w:p w14:paraId="0ABB9022" w14:textId="77777777" w:rsidR="00B33E5C" w:rsidRPr="00B33E5C" w:rsidRDefault="00B33E5C" w:rsidP="00B3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 рекомендуемой суточной дозы</w:t>
            </w:r>
          </w:p>
        </w:tc>
      </w:tr>
      <w:tr w:rsidR="00B33E5C" w:rsidRPr="00B33E5C" w14:paraId="01D15B8F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BC92D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E</w:t>
            </w:r>
          </w:p>
        </w:tc>
        <w:tc>
          <w:tcPr>
            <w:tcW w:w="0" w:type="auto"/>
            <w:vAlign w:val="center"/>
            <w:hideMark/>
          </w:tcPr>
          <w:p w14:paraId="3E31BF48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мг </w:t>
            </w:r>
          </w:p>
        </w:tc>
        <w:tc>
          <w:tcPr>
            <w:tcW w:w="0" w:type="auto"/>
            <w:vAlign w:val="center"/>
            <w:hideMark/>
          </w:tcPr>
          <w:p w14:paraId="1583F16B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420*</w:t>
            </w:r>
          </w:p>
        </w:tc>
      </w:tr>
      <w:tr w:rsidR="00B33E5C" w:rsidRPr="00B33E5C" w14:paraId="4E72E652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22D94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C</w:t>
            </w:r>
          </w:p>
        </w:tc>
        <w:tc>
          <w:tcPr>
            <w:tcW w:w="0" w:type="auto"/>
            <w:vAlign w:val="center"/>
            <w:hideMark/>
          </w:tcPr>
          <w:p w14:paraId="698B5C2F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мг </w:t>
            </w:r>
          </w:p>
        </w:tc>
        <w:tc>
          <w:tcPr>
            <w:tcW w:w="0" w:type="auto"/>
            <w:vAlign w:val="center"/>
            <w:hideMark/>
          </w:tcPr>
          <w:p w14:paraId="225C6A9E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333*</w:t>
            </w:r>
          </w:p>
        </w:tc>
      </w:tr>
      <w:tr w:rsidR="00B33E5C" w:rsidRPr="00B33E5C" w14:paraId="624E5A8B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AB719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</w:t>
            </w:r>
          </w:p>
        </w:tc>
        <w:tc>
          <w:tcPr>
            <w:tcW w:w="0" w:type="auto"/>
            <w:vAlign w:val="center"/>
            <w:hideMark/>
          </w:tcPr>
          <w:p w14:paraId="354F15B8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мг </w:t>
            </w:r>
          </w:p>
        </w:tc>
        <w:tc>
          <w:tcPr>
            <w:tcW w:w="0" w:type="auto"/>
            <w:vAlign w:val="center"/>
            <w:hideMark/>
          </w:tcPr>
          <w:p w14:paraId="3601134E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143*</w:t>
            </w:r>
          </w:p>
        </w:tc>
      </w:tr>
      <w:tr w:rsidR="00B33E5C" w:rsidRPr="00B33E5C" w14:paraId="144C9DE0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48413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B2</w:t>
            </w:r>
          </w:p>
        </w:tc>
        <w:tc>
          <w:tcPr>
            <w:tcW w:w="0" w:type="auto"/>
            <w:vAlign w:val="center"/>
            <w:hideMark/>
          </w:tcPr>
          <w:p w14:paraId="297BB73A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мг </w:t>
            </w:r>
          </w:p>
        </w:tc>
        <w:tc>
          <w:tcPr>
            <w:tcW w:w="0" w:type="auto"/>
            <w:vAlign w:val="center"/>
            <w:hideMark/>
          </w:tcPr>
          <w:p w14:paraId="0A30FC52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3E5C" w:rsidRPr="00B33E5C" w14:paraId="475215C3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143CF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B6</w:t>
            </w:r>
          </w:p>
        </w:tc>
        <w:tc>
          <w:tcPr>
            <w:tcW w:w="0" w:type="auto"/>
            <w:vAlign w:val="center"/>
            <w:hideMark/>
          </w:tcPr>
          <w:p w14:paraId="7AA34732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мг </w:t>
            </w:r>
          </w:p>
        </w:tc>
        <w:tc>
          <w:tcPr>
            <w:tcW w:w="0" w:type="auto"/>
            <w:vAlign w:val="center"/>
            <w:hideMark/>
          </w:tcPr>
          <w:p w14:paraId="64EF31B0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150*</w:t>
            </w:r>
          </w:p>
        </w:tc>
      </w:tr>
      <w:tr w:rsidR="00B33E5C" w:rsidRPr="00B33E5C" w14:paraId="6D0E29F6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9B81A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B12</w:t>
            </w:r>
          </w:p>
        </w:tc>
        <w:tc>
          <w:tcPr>
            <w:tcW w:w="0" w:type="auto"/>
            <w:vAlign w:val="center"/>
            <w:hideMark/>
          </w:tcPr>
          <w:p w14:paraId="7CB88440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мкг </w:t>
            </w:r>
          </w:p>
        </w:tc>
        <w:tc>
          <w:tcPr>
            <w:tcW w:w="0" w:type="auto"/>
            <w:vAlign w:val="center"/>
            <w:hideMark/>
          </w:tcPr>
          <w:p w14:paraId="4DB67E0A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900*</w:t>
            </w:r>
          </w:p>
        </w:tc>
      </w:tr>
      <w:tr w:rsidR="00B33E5C" w:rsidRPr="00B33E5C" w14:paraId="57A84AEC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CA486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14:paraId="09F080B9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мкг </w:t>
            </w:r>
          </w:p>
        </w:tc>
        <w:tc>
          <w:tcPr>
            <w:tcW w:w="0" w:type="auto"/>
            <w:vAlign w:val="center"/>
            <w:hideMark/>
          </w:tcPr>
          <w:p w14:paraId="6A86FD17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225*</w:t>
            </w:r>
          </w:p>
        </w:tc>
      </w:tr>
      <w:tr w:rsidR="00B33E5C" w:rsidRPr="00B33E5C" w14:paraId="4F85B379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F2B54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Биотин</w:t>
            </w:r>
          </w:p>
        </w:tc>
        <w:tc>
          <w:tcPr>
            <w:tcW w:w="0" w:type="auto"/>
            <w:vAlign w:val="center"/>
            <w:hideMark/>
          </w:tcPr>
          <w:p w14:paraId="6E3E2F6C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мкг </w:t>
            </w:r>
          </w:p>
        </w:tc>
        <w:tc>
          <w:tcPr>
            <w:tcW w:w="0" w:type="auto"/>
            <w:vAlign w:val="center"/>
            <w:hideMark/>
          </w:tcPr>
          <w:p w14:paraId="62AE3074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300*</w:t>
            </w:r>
          </w:p>
        </w:tc>
      </w:tr>
      <w:tr w:rsidR="00B33E5C" w:rsidRPr="00B33E5C" w14:paraId="705BD483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300EC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(витамин PP)</w:t>
            </w:r>
          </w:p>
        </w:tc>
        <w:tc>
          <w:tcPr>
            <w:tcW w:w="0" w:type="auto"/>
            <w:vAlign w:val="center"/>
            <w:hideMark/>
          </w:tcPr>
          <w:p w14:paraId="40874104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мг </w:t>
            </w:r>
          </w:p>
        </w:tc>
        <w:tc>
          <w:tcPr>
            <w:tcW w:w="0" w:type="auto"/>
            <w:vAlign w:val="center"/>
            <w:hideMark/>
          </w:tcPr>
          <w:p w14:paraId="1FD603C8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3E5C" w:rsidRPr="00B33E5C" w14:paraId="4A514CFE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4A306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Пантотеновая кислота</w:t>
            </w:r>
          </w:p>
        </w:tc>
        <w:tc>
          <w:tcPr>
            <w:tcW w:w="0" w:type="auto"/>
            <w:vAlign w:val="center"/>
            <w:hideMark/>
          </w:tcPr>
          <w:p w14:paraId="7D1ED359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мг </w:t>
            </w:r>
          </w:p>
        </w:tc>
        <w:tc>
          <w:tcPr>
            <w:tcW w:w="0" w:type="auto"/>
            <w:vAlign w:val="center"/>
            <w:hideMark/>
          </w:tcPr>
          <w:p w14:paraId="229F0A0D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3E5C" w:rsidRPr="00B33E5C" w14:paraId="10D29CF4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395ED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14:paraId="209B5CEC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мг </w:t>
            </w:r>
          </w:p>
        </w:tc>
        <w:tc>
          <w:tcPr>
            <w:tcW w:w="0" w:type="auto"/>
            <w:vAlign w:val="center"/>
            <w:hideMark/>
          </w:tcPr>
          <w:p w14:paraId="03488994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33E5C" w:rsidRPr="00B33E5C" w14:paraId="5C79A3FE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BFA3B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14:paraId="641BA61D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мг </w:t>
            </w:r>
          </w:p>
        </w:tc>
        <w:tc>
          <w:tcPr>
            <w:tcW w:w="0" w:type="auto"/>
            <w:vAlign w:val="center"/>
            <w:hideMark/>
          </w:tcPr>
          <w:p w14:paraId="13C089F8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33E5C" w:rsidRPr="00B33E5C" w14:paraId="593AC1E7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52A41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14:paraId="1282D76F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мг </w:t>
            </w:r>
          </w:p>
        </w:tc>
        <w:tc>
          <w:tcPr>
            <w:tcW w:w="0" w:type="auto"/>
            <w:vAlign w:val="center"/>
            <w:hideMark/>
          </w:tcPr>
          <w:p w14:paraId="408F6C4E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33E5C" w:rsidRPr="00B33E5C" w14:paraId="395C407B" w14:textId="77777777" w:rsidTr="00B33E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DA564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</w:t>
            </w:r>
          </w:p>
        </w:tc>
        <w:tc>
          <w:tcPr>
            <w:tcW w:w="0" w:type="auto"/>
            <w:vAlign w:val="center"/>
            <w:hideMark/>
          </w:tcPr>
          <w:p w14:paraId="782ECB6F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мкг </w:t>
            </w:r>
          </w:p>
        </w:tc>
        <w:tc>
          <w:tcPr>
            <w:tcW w:w="0" w:type="auto"/>
            <w:vAlign w:val="center"/>
            <w:hideMark/>
          </w:tcPr>
          <w:p w14:paraId="363F66EC" w14:textId="77777777" w:rsidR="00B33E5C" w:rsidRPr="00B33E5C" w:rsidRDefault="00B33E5C" w:rsidP="00B3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120**</w:t>
            </w:r>
          </w:p>
        </w:tc>
      </w:tr>
    </w:tbl>
    <w:p w14:paraId="232272DF" w14:textId="77777777" w:rsidR="00B33E5C" w:rsidRPr="00B33E5C" w:rsidRDefault="00B33E5C" w:rsidP="00B3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применению: </w:t>
      </w:r>
    </w:p>
    <w:p w14:paraId="7B9D93B9" w14:textId="77777777" w:rsidR="00B33E5C" w:rsidRPr="00B33E5C" w:rsidRDefault="00B33E5C" w:rsidP="00B3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*не превышает верхний допустимый уровень потребления </w:t>
      </w:r>
      <w:r w:rsidRPr="00B3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**адекватный уровень потребления</w:t>
      </w:r>
      <w:r w:rsidRPr="00B3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035F3C98" w14:textId="77777777" w:rsidR="00B33E5C" w:rsidRDefault="00B33E5C" w:rsidP="00B3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зрослым по 1 шипучей таблетке в день во время еды, растворив в стакане питьевой воды (200 мл). Продолжительность приема 1 месяц. </w:t>
      </w:r>
    </w:p>
    <w:p w14:paraId="673921AE" w14:textId="0D68AA70" w:rsidR="00B33E5C" w:rsidRPr="00B33E5C" w:rsidRDefault="00B33E5C" w:rsidP="00B3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рекомендуется проконсультироваться с врачом.</w:t>
      </w:r>
    </w:p>
    <w:p w14:paraId="7410AE25" w14:textId="77777777" w:rsidR="00B33E5C" w:rsidRDefault="00B33E5C" w:rsidP="00B33E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393919" w14:textId="7C06E124" w:rsidR="00B33E5C" w:rsidRDefault="00B33E5C" w:rsidP="00B3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Противопоказания:</w:t>
      </w:r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непереносимость компонентов, беременность, кормление грудью.</w:t>
      </w:r>
    </w:p>
    <w:p w14:paraId="685ABCB9" w14:textId="77777777" w:rsidR="00B33E5C" w:rsidRPr="00B33E5C" w:rsidRDefault="00B33E5C" w:rsidP="00B3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4839F" w14:textId="63D37C40" w:rsidR="00B33E5C" w:rsidRPr="00B33E5C" w:rsidRDefault="00B33E5C" w:rsidP="00B3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имонная кислота (регулятор кислотности Е 330), натрия карбонат (разрыхлитель Е 500i), магния карбонат (магний), сорбит (подсластитель Е 420i), инулин (стабилизатор), аскорбиновая кислота (витамин С), DL-альфа-токоферол ацетат (витамин Е), орто-Фосфат кальция 3-замещенный (регулятор кислотности Е 341iii), крахмал (загуститель), ароматизатор (апельсин-маракуйя), натриевая соль </w:t>
      </w:r>
      <w:proofErr w:type="spellStart"/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цикламовой</w:t>
      </w:r>
      <w:proofErr w:type="spellEnd"/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(подсластитель Е 952), цинка глюконат (цинк), порошок свеклы (краситель), </w:t>
      </w:r>
      <w:proofErr w:type="spellStart"/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никотинамид</w:t>
      </w:r>
      <w:proofErr w:type="spellEnd"/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(ниацин), биотин, сахарин натриевая соль (подсластитель Е 954), кальция-D-</w:t>
      </w:r>
      <w:proofErr w:type="spellStart"/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пантотенат</w:t>
      </w:r>
      <w:proofErr w:type="spellEnd"/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(пантотеновая кислота), пиридоксина гидрохлорид (витамин В6), хрома-III-хлорид (хром), натрия </w:t>
      </w:r>
      <w:proofErr w:type="spellStart"/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селенат</w:t>
      </w:r>
      <w:proofErr w:type="spellEnd"/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(селен), тиамина гидрохлорид </w:t>
      </w:r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(витамин В1), рибофлавин-5-фосфат натрия (витамин В2), </w:t>
      </w:r>
      <w:proofErr w:type="spellStart"/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</w:t>
      </w:r>
      <w:proofErr w:type="spellEnd"/>
      <w:r w:rsidRPr="00B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В12), фолиевая кислота. </w:t>
      </w:r>
    </w:p>
    <w:p w14:paraId="59AA4533" w14:textId="77777777" w:rsidR="00B33E5C" w:rsidRPr="00B33E5C" w:rsidRDefault="00B33E5C" w:rsidP="00B3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Содержит подсластитель (сорбит), при чрезмерном употреблении может оказывать слабительное действие.</w:t>
      </w:r>
    </w:p>
    <w:p w14:paraId="5BEA619B" w14:textId="178F31B5" w:rsidR="00B33E5C" w:rsidRDefault="00B33E5C" w:rsidP="00B33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2B6A2" w14:textId="34551C06" w:rsidR="003F19AC" w:rsidRPr="00B33E5C" w:rsidRDefault="003F19AC" w:rsidP="00B33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9AC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при температуре не выше 25°С</w:t>
      </w:r>
      <w:r w:rsidR="005F1F08">
        <w:rPr>
          <w:rFonts w:ascii="Times New Roman" w:hAnsi="Times New Roman" w:cs="Times New Roman"/>
          <w:sz w:val="28"/>
          <w:szCs w:val="28"/>
        </w:rPr>
        <w:t>.</w:t>
      </w:r>
    </w:p>
    <w:sectPr w:rsidR="003F19AC" w:rsidRPr="00B3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07"/>
    <w:rsid w:val="002E7707"/>
    <w:rsid w:val="00314142"/>
    <w:rsid w:val="003F19AC"/>
    <w:rsid w:val="005F1F08"/>
    <w:rsid w:val="00B33E5C"/>
    <w:rsid w:val="00C85CBC"/>
    <w:rsid w:val="00E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FA9F"/>
  <w15:chartTrackingRefBased/>
  <w15:docId w15:val="{E721B621-9DBB-421F-A2AF-EDBD5100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">
    <w:name w:val="title"/>
    <w:basedOn w:val="a0"/>
    <w:rsid w:val="00B33E5C"/>
  </w:style>
  <w:style w:type="paragraph" w:styleId="a3">
    <w:name w:val="Normal (Web)"/>
    <w:basedOn w:val="a"/>
    <w:uiPriority w:val="99"/>
    <w:semiHidden/>
    <w:unhideWhenUsed/>
    <w:rsid w:val="00B3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3E5C"/>
    <w:rPr>
      <w:i/>
      <w:iCs/>
    </w:rPr>
  </w:style>
  <w:style w:type="character" w:styleId="a5">
    <w:name w:val="Strong"/>
    <w:basedOn w:val="a0"/>
    <w:uiPriority w:val="22"/>
    <w:qFormat/>
    <w:rsid w:val="00B33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2023-10-18T05:57:00Z</dcterms:created>
  <dcterms:modified xsi:type="dcterms:W3CDTF">2023-10-18T06:37:00Z</dcterms:modified>
</cp:coreProperties>
</file>