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71C3" w14:textId="77777777" w:rsidR="005009CA" w:rsidRPr="005009CA" w:rsidRDefault="005009CA" w:rsidP="00500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0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Средство VIDERMINA </w:t>
      </w:r>
      <w:proofErr w:type="spellStart"/>
      <w:r w:rsidRPr="00500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clx-attiva</w:t>
      </w:r>
      <w:proofErr w:type="spellEnd"/>
      <w:r w:rsidRPr="005009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жидкое для интимной гигиены 200мл</w:t>
      </w:r>
    </w:p>
    <w:p w14:paraId="29167412" w14:textId="3D282AED" w:rsidR="00F84EE0" w:rsidRPr="00F84EE0" w:rsidRDefault="00F84EE0" w:rsidP="00F84EE0">
      <w:pPr>
        <w:pStyle w:val="a3"/>
        <w:rPr>
          <w:sz w:val="28"/>
          <w:szCs w:val="28"/>
        </w:rPr>
      </w:pPr>
      <w:bookmarkStart w:id="0" w:name="_Hlk144216427"/>
      <w:bookmarkStart w:id="1" w:name="_GoBack"/>
      <w:r w:rsidRPr="00F84EE0">
        <w:rPr>
          <w:sz w:val="28"/>
          <w:szCs w:val="28"/>
        </w:rPr>
        <w:t xml:space="preserve">Средство с антимикробными компонентами разработано для интимной гигиены. Содержит амфотерные и неионогенные поверхностно-активные вещества, которые обладают лучшим очищающим действием без повреждения баланса кожи и слизистой. </w:t>
      </w:r>
      <w:bookmarkEnd w:id="0"/>
      <w:bookmarkEnd w:id="1"/>
      <w:r w:rsidRPr="00F84EE0">
        <w:rPr>
          <w:sz w:val="28"/>
          <w:szCs w:val="28"/>
        </w:rPr>
        <w:t xml:space="preserve">С кислым </w:t>
      </w:r>
      <w:proofErr w:type="spellStart"/>
      <w:r w:rsidRPr="00F84EE0">
        <w:rPr>
          <w:sz w:val="28"/>
          <w:szCs w:val="28"/>
        </w:rPr>
        <w:t>pH</w:t>
      </w:r>
      <w:proofErr w:type="spellEnd"/>
      <w:r w:rsidRPr="00F84EE0">
        <w:rPr>
          <w:sz w:val="28"/>
          <w:szCs w:val="28"/>
        </w:rPr>
        <w:t>, не содержит красителей и обладает охлаждающим, дезодорирующим и защитным действием. Особенно эффективен в случаях нарушения местной микрофлоры.</w:t>
      </w:r>
      <w:r w:rsidRPr="00F84EE0">
        <w:rPr>
          <w:sz w:val="28"/>
          <w:szCs w:val="28"/>
        </w:rPr>
        <w:br/>
        <w:t xml:space="preserve">Не содержит мыла, красителей, производных пшеницы. </w:t>
      </w:r>
      <w:r w:rsidRPr="00F84EE0">
        <w:rPr>
          <w:sz w:val="28"/>
          <w:szCs w:val="28"/>
        </w:rPr>
        <w:br/>
        <w:t xml:space="preserve">Только для наружного применения. </w:t>
      </w:r>
    </w:p>
    <w:p w14:paraId="1F7DFA0B" w14:textId="2B522FA9" w:rsidR="00F84EE0" w:rsidRDefault="00F84EE0" w:rsidP="00F84EE0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F84EE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F84EE0">
        <w:rPr>
          <w:rFonts w:ascii="Times New Roman" w:hAnsi="Times New Roman" w:cs="Times New Roman"/>
          <w:color w:val="auto"/>
          <w:sz w:val="28"/>
          <w:szCs w:val="28"/>
        </w:rPr>
        <w:t>чищающий раствор для интимной гигиены. Не изменяет физиологический баланс и оказывает очищающее, освежающее, дезодорирующее и защитное действие. Эффективен в случаях чрезмерного развития местной микробной флоры. Очищающий раствор с антимикробным действием, способствующий контролю роста микроорганизмов.</w:t>
      </w:r>
    </w:p>
    <w:p w14:paraId="0AFB3CF1" w14:textId="77777777" w:rsidR="00F84EE0" w:rsidRPr="00F84EE0" w:rsidRDefault="00F84EE0" w:rsidP="00F84EE0"/>
    <w:p w14:paraId="5539CDC5" w14:textId="6A28074E" w:rsidR="00F84EE0" w:rsidRDefault="00F84EE0" w:rsidP="00F84EE0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F84EE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F84EE0">
        <w:rPr>
          <w:rFonts w:ascii="Times New Roman" w:hAnsi="Times New Roman" w:cs="Times New Roman"/>
          <w:color w:val="auto"/>
          <w:sz w:val="28"/>
          <w:szCs w:val="28"/>
        </w:rPr>
        <w:t>азвести содержимое 2-3 столовых ложек продукта в 1 л теплой воды и проводить процедуру не менее 2-3 минут.</w:t>
      </w:r>
    </w:p>
    <w:p w14:paraId="1CAD3DCA" w14:textId="77777777" w:rsidR="00F84EE0" w:rsidRPr="00F84EE0" w:rsidRDefault="00F84EE0" w:rsidP="00F84EE0"/>
    <w:p w14:paraId="2B398C56" w14:textId="247B3BAC" w:rsidR="00CE2952" w:rsidRPr="00F84EE0" w:rsidRDefault="00F84E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4EE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84E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84EE0">
        <w:rPr>
          <w:rFonts w:ascii="Times New Roman" w:hAnsi="Times New Roman" w:cs="Times New Roman"/>
          <w:sz w:val="28"/>
          <w:szCs w:val="28"/>
          <w:lang w:val="en-US"/>
        </w:rPr>
        <w:t xml:space="preserve">Aqua, Polysorbate 20, Glycerin, </w:t>
      </w:r>
      <w:proofErr w:type="spellStart"/>
      <w:r w:rsidRPr="00F84EE0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F84EE0">
        <w:rPr>
          <w:rFonts w:ascii="Times New Roman" w:hAnsi="Times New Roman" w:cs="Times New Roman"/>
          <w:sz w:val="28"/>
          <w:szCs w:val="28"/>
          <w:lang w:val="en-US"/>
        </w:rPr>
        <w:t xml:space="preserve"> Betaine, </w:t>
      </w:r>
      <w:proofErr w:type="spellStart"/>
      <w:r w:rsidRPr="00F84EE0">
        <w:rPr>
          <w:rFonts w:ascii="Times New Roman" w:hAnsi="Times New Roman" w:cs="Times New Roman"/>
          <w:sz w:val="28"/>
          <w:szCs w:val="28"/>
          <w:lang w:val="en-US"/>
        </w:rPr>
        <w:t>Triethil</w:t>
      </w:r>
      <w:proofErr w:type="spellEnd"/>
      <w:r w:rsidRPr="00F84EE0">
        <w:rPr>
          <w:rFonts w:ascii="Times New Roman" w:hAnsi="Times New Roman" w:cs="Times New Roman"/>
          <w:sz w:val="28"/>
          <w:szCs w:val="28"/>
          <w:lang w:val="en-US"/>
        </w:rPr>
        <w:t xml:space="preserve"> Citrate, Acetylated Lanolin Alcohol, </w:t>
      </w:r>
      <w:proofErr w:type="spellStart"/>
      <w:r w:rsidRPr="00F84EE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F84EE0">
        <w:rPr>
          <w:rFonts w:ascii="Times New Roman" w:hAnsi="Times New Roman" w:cs="Times New Roman"/>
          <w:sz w:val="28"/>
          <w:szCs w:val="28"/>
          <w:lang w:val="en-US"/>
        </w:rPr>
        <w:t xml:space="preserve"> Acetate, Chlorhexidine </w:t>
      </w:r>
      <w:proofErr w:type="spellStart"/>
      <w:r w:rsidRPr="00F84EE0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  <w:r w:rsidRPr="00F84E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EE0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F84EE0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BHT, Parfum.</w:t>
      </w:r>
    </w:p>
    <w:sectPr w:rsidR="00CE2952" w:rsidRPr="00F8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36"/>
    <w:rsid w:val="005009CA"/>
    <w:rsid w:val="00C82336"/>
    <w:rsid w:val="00CE2952"/>
    <w:rsid w:val="00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E6B8"/>
  <w15:chartTrackingRefBased/>
  <w15:docId w15:val="{30C6FC6D-2F0C-412E-A912-17ABFE4C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84E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4EE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8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2023-08-29T12:44:00Z</dcterms:created>
  <dcterms:modified xsi:type="dcterms:W3CDTF">2023-08-29T12:47:00Z</dcterms:modified>
</cp:coreProperties>
</file>