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1E6EDF4" w14:textId="022D41FA" w:rsidR="00C628B5" w:rsidRPr="00C628B5" w:rsidRDefault="00C628B5" w:rsidP="00C628B5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C628B5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 xml:space="preserve">Крем RILASTIL </w:t>
      </w:r>
      <w:proofErr w:type="spellStart"/>
      <w:r w:rsidRPr="00C628B5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MICRO`питательный</w:t>
      </w:r>
      <w:proofErr w:type="spellEnd"/>
      <w:r w:rsidRPr="00C628B5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 xml:space="preserve"> восстанавливающий против морщин 50мл</w:t>
      </w:r>
    </w:p>
    <w:p w14:paraId="70F75E00" w14:textId="6FA6A40A" w:rsidR="00C628B5" w:rsidRDefault="00C628B5" w:rsidP="00C628B5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C628B5">
        <w:rPr>
          <w:sz w:val="28"/>
          <w:szCs w:val="28"/>
        </w:rPr>
        <w:t>Rilastil</w:t>
      </w:r>
      <w:proofErr w:type="spellEnd"/>
      <w:r w:rsidRPr="00C628B5">
        <w:rPr>
          <w:sz w:val="28"/>
          <w:szCs w:val="28"/>
        </w:rPr>
        <w:t xml:space="preserve"> MICRO </w:t>
      </w:r>
      <w:r>
        <w:rPr>
          <w:sz w:val="28"/>
          <w:szCs w:val="28"/>
        </w:rPr>
        <w:t>–</w:t>
      </w:r>
      <w:r w:rsidRPr="00C628B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действие </w:t>
      </w:r>
      <w:r w:rsidRPr="00C628B5">
        <w:rPr>
          <w:sz w:val="28"/>
          <w:szCs w:val="28"/>
        </w:rPr>
        <w:t>средств направленная на борьбу с преждевременным старением и сформировавшимися морщинами, тонизирует кожу.</w:t>
      </w:r>
      <w:r w:rsidRPr="00C628B5">
        <w:rPr>
          <w:sz w:val="28"/>
          <w:szCs w:val="28"/>
        </w:rPr>
        <w:br/>
      </w:r>
      <w:r w:rsidRPr="00C628B5">
        <w:rPr>
          <w:sz w:val="28"/>
          <w:szCs w:val="28"/>
        </w:rPr>
        <w:br/>
        <w:t xml:space="preserve">Крем для нормальной и сухой кожи. Подходит в качестве ночного ухода для нормальной и комбинированной кожи. Прекрасная основа под макияж. Крем с насыщенной текстурой, которая быстро впитывается, глубоко увлажняет и питает кожу, делая мягкой и эластичной. Борется с преждевременным старением и сформировавшимися морщинами, тонизирует кожу. </w:t>
      </w:r>
      <w:r w:rsidRPr="00C628B5">
        <w:rPr>
          <w:sz w:val="28"/>
          <w:szCs w:val="28"/>
        </w:rPr>
        <w:br/>
      </w:r>
      <w:r w:rsidRPr="00C628B5">
        <w:rPr>
          <w:sz w:val="28"/>
          <w:szCs w:val="28"/>
        </w:rPr>
        <w:br/>
      </w:r>
      <w:r w:rsidRPr="00C628B5">
        <w:rPr>
          <w:b/>
          <w:bCs/>
          <w:sz w:val="28"/>
          <w:szCs w:val="28"/>
        </w:rPr>
        <w:t>Активные компоненты</w:t>
      </w:r>
      <w:r w:rsidRPr="00C628B5">
        <w:rPr>
          <w:sz w:val="28"/>
          <w:szCs w:val="28"/>
        </w:rPr>
        <w:t xml:space="preserve">: </w:t>
      </w:r>
      <w:proofErr w:type="spellStart"/>
      <w:r w:rsidRPr="00C628B5">
        <w:rPr>
          <w:sz w:val="28"/>
          <w:szCs w:val="28"/>
        </w:rPr>
        <w:t>Micro</w:t>
      </w:r>
      <w:proofErr w:type="spellEnd"/>
      <w:r w:rsidRPr="00C628B5">
        <w:rPr>
          <w:sz w:val="28"/>
          <w:szCs w:val="28"/>
        </w:rPr>
        <w:t xml:space="preserve"> </w:t>
      </w:r>
      <w:proofErr w:type="spellStart"/>
      <w:r w:rsidRPr="00C628B5">
        <w:rPr>
          <w:sz w:val="28"/>
          <w:szCs w:val="28"/>
        </w:rPr>
        <w:t>Care</w:t>
      </w:r>
      <w:proofErr w:type="spellEnd"/>
      <w:r w:rsidRPr="00C628B5">
        <w:rPr>
          <w:sz w:val="28"/>
          <w:szCs w:val="28"/>
        </w:rPr>
        <w:t xml:space="preserve"> </w:t>
      </w:r>
      <w:proofErr w:type="spellStart"/>
      <w:r w:rsidRPr="00C628B5">
        <w:rPr>
          <w:sz w:val="28"/>
          <w:szCs w:val="28"/>
        </w:rPr>
        <w:t>Complex</w:t>
      </w:r>
      <w:proofErr w:type="spellEnd"/>
      <w:r w:rsidRPr="00C628B5">
        <w:rPr>
          <w:sz w:val="28"/>
          <w:szCs w:val="28"/>
        </w:rPr>
        <w:t xml:space="preserve">, витаминный комплекс (А и Е), гиалуроновая кислота, масло жожоба. </w:t>
      </w:r>
    </w:p>
    <w:p w14:paraId="0834E0F4" w14:textId="77777777" w:rsidR="00C628B5" w:rsidRPr="00C628B5" w:rsidRDefault="00C628B5" w:rsidP="00C628B5">
      <w:pPr>
        <w:pStyle w:val="a3"/>
        <w:spacing w:before="0" w:beforeAutospacing="0" w:after="0" w:afterAutospacing="0"/>
        <w:rPr>
          <w:sz w:val="28"/>
          <w:szCs w:val="28"/>
        </w:rPr>
      </w:pPr>
    </w:p>
    <w:p w14:paraId="4DB7D550" w14:textId="6999459E" w:rsidR="00C628B5" w:rsidRDefault="00C628B5" w:rsidP="00C628B5">
      <w:pPr>
        <w:pStyle w:val="5"/>
        <w:spacing w:before="0" w:line="240" w:lineRule="auto"/>
        <w:rPr>
          <w:rFonts w:ascii="Times New Roman" w:hAnsi="Times New Roman" w:cs="Times New Roman"/>
          <w:color w:val="auto"/>
          <w:sz w:val="28"/>
          <w:szCs w:val="28"/>
        </w:rPr>
      </w:pPr>
      <w:r w:rsidRPr="00C628B5">
        <w:rPr>
          <w:rFonts w:ascii="Times New Roman" w:hAnsi="Times New Roman" w:cs="Times New Roman"/>
          <w:b/>
          <w:bCs/>
          <w:color w:val="auto"/>
          <w:sz w:val="28"/>
          <w:szCs w:val="28"/>
        </w:rPr>
        <w:t>Действие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: </w:t>
      </w:r>
      <w:bookmarkStart w:id="0" w:name="_Hlk144363421"/>
      <w:bookmarkStart w:id="1" w:name="_GoBack"/>
      <w:r>
        <w:rPr>
          <w:rFonts w:ascii="Times New Roman" w:hAnsi="Times New Roman" w:cs="Times New Roman"/>
          <w:color w:val="auto"/>
          <w:sz w:val="28"/>
          <w:szCs w:val="28"/>
        </w:rPr>
        <w:t>б</w:t>
      </w:r>
      <w:r w:rsidRPr="00C628B5">
        <w:rPr>
          <w:rFonts w:ascii="Times New Roman" w:hAnsi="Times New Roman" w:cs="Times New Roman"/>
          <w:color w:val="auto"/>
          <w:sz w:val="28"/>
          <w:szCs w:val="28"/>
        </w:rPr>
        <w:t>орьба с преждевременным старением и сформировавшимися морщинами, тонизирование кожи.</w:t>
      </w:r>
    </w:p>
    <w:bookmarkEnd w:id="0"/>
    <w:bookmarkEnd w:id="1"/>
    <w:p w14:paraId="3810BBE7" w14:textId="77777777" w:rsidR="00C628B5" w:rsidRPr="00C628B5" w:rsidRDefault="00C628B5" w:rsidP="00C628B5">
      <w:pPr>
        <w:spacing w:after="0" w:line="240" w:lineRule="auto"/>
      </w:pPr>
    </w:p>
    <w:p w14:paraId="4F1FA198" w14:textId="20FC79D2" w:rsidR="00C628B5" w:rsidRDefault="00C628B5" w:rsidP="00C628B5">
      <w:pPr>
        <w:pStyle w:val="5"/>
        <w:spacing w:before="0" w:line="240" w:lineRule="auto"/>
        <w:rPr>
          <w:rFonts w:ascii="Times New Roman" w:hAnsi="Times New Roman" w:cs="Times New Roman"/>
          <w:color w:val="auto"/>
          <w:sz w:val="28"/>
          <w:szCs w:val="28"/>
        </w:rPr>
      </w:pPr>
      <w:r w:rsidRPr="00C628B5">
        <w:rPr>
          <w:rFonts w:ascii="Times New Roman" w:hAnsi="Times New Roman" w:cs="Times New Roman"/>
          <w:b/>
          <w:bCs/>
          <w:color w:val="auto"/>
          <w:sz w:val="28"/>
          <w:szCs w:val="28"/>
        </w:rPr>
        <w:t>Рекомендации по применению</w:t>
      </w:r>
      <w:r>
        <w:rPr>
          <w:rFonts w:ascii="Times New Roman" w:hAnsi="Times New Roman" w:cs="Times New Roman"/>
          <w:color w:val="auto"/>
          <w:sz w:val="28"/>
          <w:szCs w:val="28"/>
        </w:rPr>
        <w:t>: н</w:t>
      </w:r>
      <w:r w:rsidRPr="00C628B5">
        <w:rPr>
          <w:rFonts w:ascii="Times New Roman" w:hAnsi="Times New Roman" w:cs="Times New Roman"/>
          <w:color w:val="auto"/>
          <w:sz w:val="28"/>
          <w:szCs w:val="28"/>
        </w:rPr>
        <w:t>аносить крем на чистую кожу лица утром и/или вечером. Дождаться полного впитывания. Не наносить на область вокруг глаз.</w:t>
      </w:r>
    </w:p>
    <w:p w14:paraId="10DA2C75" w14:textId="77777777" w:rsidR="00C628B5" w:rsidRPr="00C628B5" w:rsidRDefault="00C628B5" w:rsidP="00C628B5">
      <w:pPr>
        <w:spacing w:after="0" w:line="240" w:lineRule="auto"/>
      </w:pPr>
    </w:p>
    <w:p w14:paraId="593A1B63" w14:textId="4238937B" w:rsidR="00C628B5" w:rsidRDefault="00C628B5" w:rsidP="00C628B5">
      <w:pPr>
        <w:pStyle w:val="5"/>
        <w:spacing w:before="0" w:line="240" w:lineRule="auto"/>
        <w:rPr>
          <w:rFonts w:ascii="Times New Roman" w:hAnsi="Times New Roman" w:cs="Times New Roman"/>
          <w:color w:val="auto"/>
          <w:sz w:val="28"/>
          <w:szCs w:val="28"/>
        </w:rPr>
      </w:pPr>
      <w:r w:rsidRPr="00C628B5">
        <w:rPr>
          <w:rFonts w:ascii="Times New Roman" w:hAnsi="Times New Roman" w:cs="Times New Roman"/>
          <w:b/>
          <w:bCs/>
          <w:color w:val="auto"/>
          <w:sz w:val="28"/>
          <w:szCs w:val="28"/>
        </w:rPr>
        <w:t>Противопоказания</w:t>
      </w:r>
      <w:r>
        <w:rPr>
          <w:rFonts w:ascii="Times New Roman" w:hAnsi="Times New Roman" w:cs="Times New Roman"/>
          <w:color w:val="auto"/>
          <w:sz w:val="28"/>
          <w:szCs w:val="28"/>
        </w:rPr>
        <w:t>: и</w:t>
      </w:r>
      <w:r w:rsidRPr="00C628B5">
        <w:rPr>
          <w:rFonts w:ascii="Times New Roman" w:hAnsi="Times New Roman" w:cs="Times New Roman"/>
          <w:color w:val="auto"/>
          <w:sz w:val="28"/>
          <w:szCs w:val="28"/>
        </w:rPr>
        <w:t>ндивидуальная непереносимость компонентов продукта.</w:t>
      </w:r>
    </w:p>
    <w:p w14:paraId="0F7EB97E" w14:textId="77777777" w:rsidR="00C628B5" w:rsidRPr="00C628B5" w:rsidRDefault="00C628B5" w:rsidP="00C628B5">
      <w:pPr>
        <w:spacing w:after="0" w:line="240" w:lineRule="auto"/>
      </w:pPr>
    </w:p>
    <w:p w14:paraId="6D0F9040" w14:textId="564B0607" w:rsidR="00DB2EC1" w:rsidRPr="00C628B5" w:rsidRDefault="00C628B5" w:rsidP="00C628B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C628B5">
        <w:rPr>
          <w:rFonts w:ascii="Times New Roman" w:hAnsi="Times New Roman" w:cs="Times New Roman"/>
          <w:b/>
          <w:bCs/>
          <w:sz w:val="28"/>
          <w:szCs w:val="28"/>
        </w:rPr>
        <w:t>Состав</w:t>
      </w:r>
      <w:r w:rsidRPr="00C628B5">
        <w:rPr>
          <w:rFonts w:ascii="Times New Roman" w:hAnsi="Times New Roman" w:cs="Times New Roman"/>
          <w:sz w:val="28"/>
          <w:szCs w:val="28"/>
          <w:lang w:val="en-US"/>
        </w:rPr>
        <w:t xml:space="preserve">: </w:t>
      </w:r>
      <w:r w:rsidRPr="00C628B5">
        <w:rPr>
          <w:rFonts w:ascii="Times New Roman" w:hAnsi="Times New Roman" w:cs="Times New Roman"/>
          <w:sz w:val="28"/>
          <w:szCs w:val="28"/>
          <w:lang w:val="en-US"/>
        </w:rPr>
        <w:t xml:space="preserve">Aqua (Water), </w:t>
      </w:r>
      <w:proofErr w:type="spellStart"/>
      <w:r w:rsidRPr="00C628B5">
        <w:rPr>
          <w:rFonts w:ascii="Times New Roman" w:hAnsi="Times New Roman" w:cs="Times New Roman"/>
          <w:sz w:val="28"/>
          <w:szCs w:val="28"/>
          <w:lang w:val="en-US"/>
        </w:rPr>
        <w:t>Diethylhexyl</w:t>
      </w:r>
      <w:proofErr w:type="spellEnd"/>
      <w:r w:rsidRPr="00C628B5">
        <w:rPr>
          <w:rFonts w:ascii="Times New Roman" w:hAnsi="Times New Roman" w:cs="Times New Roman"/>
          <w:sz w:val="28"/>
          <w:szCs w:val="28"/>
          <w:lang w:val="en-US"/>
        </w:rPr>
        <w:t xml:space="preserve"> Carbonate, </w:t>
      </w:r>
      <w:proofErr w:type="spellStart"/>
      <w:r w:rsidRPr="00C628B5">
        <w:rPr>
          <w:rFonts w:ascii="Times New Roman" w:hAnsi="Times New Roman" w:cs="Times New Roman"/>
          <w:sz w:val="28"/>
          <w:szCs w:val="28"/>
          <w:lang w:val="en-US"/>
        </w:rPr>
        <w:t>Dimethicone</w:t>
      </w:r>
      <w:proofErr w:type="spellEnd"/>
      <w:r w:rsidRPr="00C628B5">
        <w:rPr>
          <w:rFonts w:ascii="Times New Roman" w:hAnsi="Times New Roman" w:cs="Times New Roman"/>
          <w:sz w:val="28"/>
          <w:szCs w:val="28"/>
          <w:lang w:val="en-US"/>
        </w:rPr>
        <w:t xml:space="preserve">, Glycerin, Steareth-2, </w:t>
      </w:r>
      <w:proofErr w:type="spellStart"/>
      <w:r w:rsidRPr="00C628B5">
        <w:rPr>
          <w:rFonts w:ascii="Times New Roman" w:hAnsi="Times New Roman" w:cs="Times New Roman"/>
          <w:sz w:val="28"/>
          <w:szCs w:val="28"/>
          <w:lang w:val="en-US"/>
        </w:rPr>
        <w:t>Isostearyl</w:t>
      </w:r>
      <w:proofErr w:type="spellEnd"/>
      <w:r w:rsidRPr="00C628B5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C628B5">
        <w:rPr>
          <w:rFonts w:ascii="Times New Roman" w:hAnsi="Times New Roman" w:cs="Times New Roman"/>
          <w:sz w:val="28"/>
          <w:szCs w:val="28"/>
          <w:lang w:val="en-US"/>
        </w:rPr>
        <w:t>Avocadate</w:t>
      </w:r>
      <w:proofErr w:type="spellEnd"/>
      <w:r w:rsidRPr="00C628B5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C628B5">
        <w:rPr>
          <w:rFonts w:ascii="Times New Roman" w:hAnsi="Times New Roman" w:cs="Times New Roman"/>
          <w:sz w:val="28"/>
          <w:szCs w:val="28"/>
          <w:lang w:val="en-US"/>
        </w:rPr>
        <w:t>Simmondsia</w:t>
      </w:r>
      <w:proofErr w:type="spellEnd"/>
      <w:r w:rsidRPr="00C628B5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C628B5">
        <w:rPr>
          <w:rFonts w:ascii="Times New Roman" w:hAnsi="Times New Roman" w:cs="Times New Roman"/>
          <w:sz w:val="28"/>
          <w:szCs w:val="28"/>
          <w:lang w:val="en-US"/>
        </w:rPr>
        <w:t>Chinensis</w:t>
      </w:r>
      <w:proofErr w:type="spellEnd"/>
      <w:r w:rsidRPr="00C628B5">
        <w:rPr>
          <w:rFonts w:ascii="Times New Roman" w:hAnsi="Times New Roman" w:cs="Times New Roman"/>
          <w:sz w:val="28"/>
          <w:szCs w:val="28"/>
          <w:lang w:val="en-US"/>
        </w:rPr>
        <w:t xml:space="preserve"> (Jojoba) Butter, </w:t>
      </w:r>
      <w:proofErr w:type="spellStart"/>
      <w:r w:rsidRPr="00C628B5">
        <w:rPr>
          <w:rFonts w:ascii="Times New Roman" w:hAnsi="Times New Roman" w:cs="Times New Roman"/>
          <w:sz w:val="28"/>
          <w:szCs w:val="28"/>
          <w:lang w:val="en-US"/>
        </w:rPr>
        <w:t>Cetearyl</w:t>
      </w:r>
      <w:proofErr w:type="spellEnd"/>
      <w:r w:rsidRPr="00C628B5">
        <w:rPr>
          <w:rFonts w:ascii="Times New Roman" w:hAnsi="Times New Roman" w:cs="Times New Roman"/>
          <w:sz w:val="28"/>
          <w:szCs w:val="28"/>
          <w:lang w:val="en-US"/>
        </w:rPr>
        <w:t xml:space="preserve"> Alcohol, PPG-15m Stearyl Ether, </w:t>
      </w:r>
      <w:proofErr w:type="spellStart"/>
      <w:r w:rsidRPr="00C628B5">
        <w:rPr>
          <w:rFonts w:ascii="Times New Roman" w:hAnsi="Times New Roman" w:cs="Times New Roman"/>
          <w:sz w:val="28"/>
          <w:szCs w:val="28"/>
          <w:lang w:val="en-US"/>
        </w:rPr>
        <w:t>Dimethicone</w:t>
      </w:r>
      <w:proofErr w:type="spellEnd"/>
      <w:r w:rsidRPr="00C628B5">
        <w:rPr>
          <w:rFonts w:ascii="Times New Roman" w:hAnsi="Times New Roman" w:cs="Times New Roman"/>
          <w:sz w:val="28"/>
          <w:szCs w:val="28"/>
          <w:lang w:val="en-US"/>
        </w:rPr>
        <w:t xml:space="preserve">/Vinyl </w:t>
      </w:r>
      <w:proofErr w:type="spellStart"/>
      <w:r w:rsidRPr="00C628B5">
        <w:rPr>
          <w:rFonts w:ascii="Times New Roman" w:hAnsi="Times New Roman" w:cs="Times New Roman"/>
          <w:sz w:val="28"/>
          <w:szCs w:val="28"/>
          <w:lang w:val="en-US"/>
        </w:rPr>
        <w:t>Dimethicone</w:t>
      </w:r>
      <w:proofErr w:type="spellEnd"/>
      <w:r w:rsidRPr="00C628B5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C628B5">
        <w:rPr>
          <w:rFonts w:ascii="Times New Roman" w:hAnsi="Times New Roman" w:cs="Times New Roman"/>
          <w:sz w:val="28"/>
          <w:szCs w:val="28"/>
          <w:lang w:val="en-US"/>
        </w:rPr>
        <w:t>Crosspolymer</w:t>
      </w:r>
      <w:proofErr w:type="spellEnd"/>
      <w:r w:rsidRPr="00C628B5">
        <w:rPr>
          <w:rFonts w:ascii="Times New Roman" w:hAnsi="Times New Roman" w:cs="Times New Roman"/>
          <w:sz w:val="28"/>
          <w:szCs w:val="28"/>
          <w:lang w:val="en-US"/>
        </w:rPr>
        <w:t xml:space="preserve">, Steareth-21 </w:t>
      </w:r>
      <w:proofErr w:type="spellStart"/>
      <w:r w:rsidRPr="00C628B5">
        <w:rPr>
          <w:rFonts w:ascii="Times New Roman" w:hAnsi="Times New Roman" w:cs="Times New Roman"/>
          <w:sz w:val="28"/>
          <w:szCs w:val="28"/>
          <w:lang w:val="en-US"/>
        </w:rPr>
        <w:t>Ectoin</w:t>
      </w:r>
      <w:proofErr w:type="spellEnd"/>
      <w:r w:rsidRPr="00C628B5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C628B5">
        <w:rPr>
          <w:rFonts w:ascii="Times New Roman" w:hAnsi="Times New Roman" w:cs="Times New Roman"/>
          <w:sz w:val="28"/>
          <w:szCs w:val="28"/>
          <w:lang w:val="en-US"/>
        </w:rPr>
        <w:t>Persea</w:t>
      </w:r>
      <w:proofErr w:type="spellEnd"/>
      <w:r w:rsidRPr="00C628B5">
        <w:rPr>
          <w:rFonts w:ascii="Times New Roman" w:hAnsi="Times New Roman" w:cs="Times New Roman"/>
          <w:sz w:val="28"/>
          <w:szCs w:val="28"/>
          <w:lang w:val="en-US"/>
        </w:rPr>
        <w:t xml:space="preserve"> Gratissima (Avocado) Oil, </w:t>
      </w:r>
      <w:proofErr w:type="spellStart"/>
      <w:r w:rsidRPr="00C628B5">
        <w:rPr>
          <w:rFonts w:ascii="Times New Roman" w:hAnsi="Times New Roman" w:cs="Times New Roman"/>
          <w:sz w:val="28"/>
          <w:szCs w:val="28"/>
          <w:lang w:val="en-US"/>
        </w:rPr>
        <w:t>Simmondsia</w:t>
      </w:r>
      <w:proofErr w:type="spellEnd"/>
      <w:r w:rsidRPr="00C628B5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C628B5">
        <w:rPr>
          <w:rFonts w:ascii="Times New Roman" w:hAnsi="Times New Roman" w:cs="Times New Roman"/>
          <w:sz w:val="28"/>
          <w:szCs w:val="28"/>
          <w:lang w:val="en-US"/>
        </w:rPr>
        <w:t>Chinensis</w:t>
      </w:r>
      <w:proofErr w:type="spellEnd"/>
      <w:r w:rsidRPr="00C628B5">
        <w:rPr>
          <w:rFonts w:ascii="Times New Roman" w:hAnsi="Times New Roman" w:cs="Times New Roman"/>
          <w:sz w:val="28"/>
          <w:szCs w:val="28"/>
          <w:lang w:val="en-US"/>
        </w:rPr>
        <w:t xml:space="preserve"> (Jojoba) Seed Oil, Betaine, </w:t>
      </w:r>
      <w:proofErr w:type="spellStart"/>
      <w:r w:rsidRPr="00C628B5">
        <w:rPr>
          <w:rFonts w:ascii="Times New Roman" w:hAnsi="Times New Roman" w:cs="Times New Roman"/>
          <w:sz w:val="28"/>
          <w:szCs w:val="28"/>
          <w:lang w:val="en-US"/>
        </w:rPr>
        <w:t>Cetyl</w:t>
      </w:r>
      <w:proofErr w:type="spellEnd"/>
      <w:r w:rsidRPr="00C628B5">
        <w:rPr>
          <w:rFonts w:ascii="Times New Roman" w:hAnsi="Times New Roman" w:cs="Times New Roman"/>
          <w:sz w:val="28"/>
          <w:szCs w:val="28"/>
          <w:lang w:val="en-US"/>
        </w:rPr>
        <w:t xml:space="preserve"> Palmitate, </w:t>
      </w:r>
      <w:proofErr w:type="spellStart"/>
      <w:r w:rsidRPr="00C628B5">
        <w:rPr>
          <w:rFonts w:ascii="Times New Roman" w:hAnsi="Times New Roman" w:cs="Times New Roman"/>
          <w:sz w:val="28"/>
          <w:szCs w:val="28"/>
          <w:lang w:val="en-US"/>
        </w:rPr>
        <w:t>Squalane</w:t>
      </w:r>
      <w:proofErr w:type="spellEnd"/>
      <w:r w:rsidRPr="00C628B5">
        <w:rPr>
          <w:rFonts w:ascii="Times New Roman" w:hAnsi="Times New Roman" w:cs="Times New Roman"/>
          <w:sz w:val="28"/>
          <w:szCs w:val="28"/>
          <w:lang w:val="en-US"/>
        </w:rPr>
        <w:t xml:space="preserve">, Panthenol, Olea </w:t>
      </w:r>
      <w:proofErr w:type="spellStart"/>
      <w:r w:rsidRPr="00C628B5">
        <w:rPr>
          <w:rFonts w:ascii="Times New Roman" w:hAnsi="Times New Roman" w:cs="Times New Roman"/>
          <w:sz w:val="28"/>
          <w:szCs w:val="28"/>
          <w:lang w:val="en-US"/>
        </w:rPr>
        <w:t>europaea</w:t>
      </w:r>
      <w:proofErr w:type="spellEnd"/>
      <w:r w:rsidRPr="00C628B5">
        <w:rPr>
          <w:rFonts w:ascii="Times New Roman" w:hAnsi="Times New Roman" w:cs="Times New Roman"/>
          <w:sz w:val="28"/>
          <w:szCs w:val="28"/>
          <w:lang w:val="en-US"/>
        </w:rPr>
        <w:t xml:space="preserve"> (Olive) Oil </w:t>
      </w:r>
      <w:proofErr w:type="spellStart"/>
      <w:r w:rsidRPr="00C628B5">
        <w:rPr>
          <w:rFonts w:ascii="Times New Roman" w:hAnsi="Times New Roman" w:cs="Times New Roman"/>
          <w:sz w:val="28"/>
          <w:szCs w:val="28"/>
          <w:lang w:val="en-US"/>
        </w:rPr>
        <w:t>Unsaponifiables</w:t>
      </w:r>
      <w:proofErr w:type="spellEnd"/>
      <w:r w:rsidRPr="00C628B5">
        <w:rPr>
          <w:rFonts w:ascii="Times New Roman" w:hAnsi="Times New Roman" w:cs="Times New Roman"/>
          <w:sz w:val="28"/>
          <w:szCs w:val="28"/>
          <w:lang w:val="en-US"/>
        </w:rPr>
        <w:t xml:space="preserve">, Acrylates/Vinyl </w:t>
      </w:r>
      <w:proofErr w:type="spellStart"/>
      <w:r w:rsidRPr="00C628B5">
        <w:rPr>
          <w:rFonts w:ascii="Times New Roman" w:hAnsi="Times New Roman" w:cs="Times New Roman"/>
          <w:sz w:val="28"/>
          <w:szCs w:val="28"/>
          <w:lang w:val="en-US"/>
        </w:rPr>
        <w:t>Isodecanoate</w:t>
      </w:r>
      <w:proofErr w:type="spellEnd"/>
      <w:r w:rsidRPr="00C628B5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C628B5">
        <w:rPr>
          <w:rFonts w:ascii="Times New Roman" w:hAnsi="Times New Roman" w:cs="Times New Roman"/>
          <w:sz w:val="28"/>
          <w:szCs w:val="28"/>
          <w:lang w:val="en-US"/>
        </w:rPr>
        <w:t>Crosspolymer</w:t>
      </w:r>
      <w:proofErr w:type="spellEnd"/>
      <w:r w:rsidRPr="00C628B5">
        <w:rPr>
          <w:rFonts w:ascii="Times New Roman" w:hAnsi="Times New Roman" w:cs="Times New Roman"/>
          <w:sz w:val="28"/>
          <w:szCs w:val="28"/>
          <w:lang w:val="en-US"/>
        </w:rPr>
        <w:t xml:space="preserve">, Arginine, Xanthan Gum, Sodium Hyaluronate, Sodium </w:t>
      </w:r>
      <w:proofErr w:type="spellStart"/>
      <w:r w:rsidRPr="00C628B5">
        <w:rPr>
          <w:rFonts w:ascii="Times New Roman" w:hAnsi="Times New Roman" w:cs="Times New Roman"/>
          <w:sz w:val="28"/>
          <w:szCs w:val="28"/>
          <w:lang w:val="en-US"/>
        </w:rPr>
        <w:t>Lauroyl</w:t>
      </w:r>
      <w:proofErr w:type="spellEnd"/>
      <w:r w:rsidRPr="00C628B5">
        <w:rPr>
          <w:rFonts w:ascii="Times New Roman" w:hAnsi="Times New Roman" w:cs="Times New Roman"/>
          <w:sz w:val="28"/>
          <w:szCs w:val="28"/>
          <w:lang w:val="en-US"/>
        </w:rPr>
        <w:t xml:space="preserve"> Lactylate, </w:t>
      </w:r>
      <w:proofErr w:type="spellStart"/>
      <w:r w:rsidRPr="00C628B5">
        <w:rPr>
          <w:rFonts w:ascii="Times New Roman" w:hAnsi="Times New Roman" w:cs="Times New Roman"/>
          <w:sz w:val="28"/>
          <w:szCs w:val="28"/>
          <w:lang w:val="en-US"/>
        </w:rPr>
        <w:t>Tocopheryl</w:t>
      </w:r>
      <w:proofErr w:type="spellEnd"/>
      <w:r w:rsidRPr="00C628B5">
        <w:rPr>
          <w:rFonts w:ascii="Times New Roman" w:hAnsi="Times New Roman" w:cs="Times New Roman"/>
          <w:sz w:val="28"/>
          <w:szCs w:val="28"/>
          <w:lang w:val="en-US"/>
        </w:rPr>
        <w:t xml:space="preserve"> Acetate, </w:t>
      </w:r>
      <w:proofErr w:type="spellStart"/>
      <w:r w:rsidRPr="00C628B5">
        <w:rPr>
          <w:rFonts w:ascii="Times New Roman" w:hAnsi="Times New Roman" w:cs="Times New Roman"/>
          <w:sz w:val="28"/>
          <w:szCs w:val="28"/>
          <w:lang w:val="en-US"/>
        </w:rPr>
        <w:t>Biosaccharide</w:t>
      </w:r>
      <w:proofErr w:type="spellEnd"/>
      <w:r w:rsidRPr="00C628B5">
        <w:rPr>
          <w:rFonts w:ascii="Times New Roman" w:hAnsi="Times New Roman" w:cs="Times New Roman"/>
          <w:sz w:val="28"/>
          <w:szCs w:val="28"/>
          <w:lang w:val="en-US"/>
        </w:rPr>
        <w:t xml:space="preserve"> Gum-4, Silica, Glycine </w:t>
      </w:r>
      <w:proofErr w:type="spellStart"/>
      <w:r w:rsidRPr="00C628B5">
        <w:rPr>
          <w:rFonts w:ascii="Times New Roman" w:hAnsi="Times New Roman" w:cs="Times New Roman"/>
          <w:sz w:val="28"/>
          <w:szCs w:val="28"/>
          <w:lang w:val="en-US"/>
        </w:rPr>
        <w:t>Soja</w:t>
      </w:r>
      <w:proofErr w:type="spellEnd"/>
      <w:r w:rsidRPr="00C628B5">
        <w:rPr>
          <w:rFonts w:ascii="Times New Roman" w:hAnsi="Times New Roman" w:cs="Times New Roman"/>
          <w:sz w:val="28"/>
          <w:szCs w:val="28"/>
          <w:lang w:val="en-US"/>
        </w:rPr>
        <w:t xml:space="preserve"> (Soybean) Oil, Pentaerythrityl Tetra-di-t-Butyl </w:t>
      </w:r>
      <w:proofErr w:type="spellStart"/>
      <w:r w:rsidRPr="00C628B5">
        <w:rPr>
          <w:rFonts w:ascii="Times New Roman" w:hAnsi="Times New Roman" w:cs="Times New Roman"/>
          <w:sz w:val="28"/>
          <w:szCs w:val="28"/>
          <w:lang w:val="en-US"/>
        </w:rPr>
        <w:t>Hydroxyhydrocinnamate</w:t>
      </w:r>
      <w:proofErr w:type="spellEnd"/>
      <w:r w:rsidRPr="00C628B5">
        <w:rPr>
          <w:rFonts w:ascii="Times New Roman" w:hAnsi="Times New Roman" w:cs="Times New Roman"/>
          <w:sz w:val="28"/>
          <w:szCs w:val="28"/>
          <w:lang w:val="en-US"/>
        </w:rPr>
        <w:t xml:space="preserve">, Ethyl </w:t>
      </w:r>
      <w:proofErr w:type="spellStart"/>
      <w:r w:rsidRPr="00C628B5">
        <w:rPr>
          <w:rFonts w:ascii="Times New Roman" w:hAnsi="Times New Roman" w:cs="Times New Roman"/>
          <w:sz w:val="28"/>
          <w:szCs w:val="28"/>
          <w:lang w:val="en-US"/>
        </w:rPr>
        <w:t>Linolenate</w:t>
      </w:r>
      <w:proofErr w:type="spellEnd"/>
      <w:r w:rsidRPr="00C628B5">
        <w:rPr>
          <w:rFonts w:ascii="Times New Roman" w:hAnsi="Times New Roman" w:cs="Times New Roman"/>
          <w:sz w:val="28"/>
          <w:szCs w:val="28"/>
          <w:lang w:val="en-US"/>
        </w:rPr>
        <w:t xml:space="preserve">, Ethyl Oleate, Isoceteth-10, Ethyl Linoleate, Ceramide NP, Ceramide AP, Ceramide EOP, Retinol, Carbomer, Cholesterol, </w:t>
      </w:r>
      <w:proofErr w:type="spellStart"/>
      <w:r w:rsidRPr="00C628B5">
        <w:rPr>
          <w:rFonts w:ascii="Times New Roman" w:hAnsi="Times New Roman" w:cs="Times New Roman"/>
          <w:sz w:val="28"/>
          <w:szCs w:val="28"/>
          <w:lang w:val="en-US"/>
        </w:rPr>
        <w:t>Phytosphingosine</w:t>
      </w:r>
      <w:proofErr w:type="spellEnd"/>
      <w:r w:rsidRPr="00C628B5">
        <w:rPr>
          <w:rFonts w:ascii="Times New Roman" w:hAnsi="Times New Roman" w:cs="Times New Roman"/>
          <w:sz w:val="28"/>
          <w:szCs w:val="28"/>
          <w:lang w:val="en-US"/>
        </w:rPr>
        <w:t xml:space="preserve">, Tocopherol, Acacia Senegal Gum, Propylene Glycol Alginate, Butylene Glycol, Phenoxyethanol, </w:t>
      </w:r>
      <w:proofErr w:type="spellStart"/>
      <w:r w:rsidRPr="00C628B5">
        <w:rPr>
          <w:rFonts w:ascii="Times New Roman" w:hAnsi="Times New Roman" w:cs="Times New Roman"/>
          <w:sz w:val="28"/>
          <w:szCs w:val="28"/>
          <w:lang w:val="en-US"/>
        </w:rPr>
        <w:t>Chlorphenesin</w:t>
      </w:r>
      <w:proofErr w:type="spellEnd"/>
      <w:r w:rsidRPr="00C628B5">
        <w:rPr>
          <w:rFonts w:ascii="Times New Roman" w:hAnsi="Times New Roman" w:cs="Times New Roman"/>
          <w:sz w:val="28"/>
          <w:szCs w:val="28"/>
          <w:lang w:val="en-US"/>
        </w:rPr>
        <w:t xml:space="preserve">, </w:t>
      </w:r>
      <w:proofErr w:type="spellStart"/>
      <w:r w:rsidRPr="00C628B5">
        <w:rPr>
          <w:rFonts w:ascii="Times New Roman" w:hAnsi="Times New Roman" w:cs="Times New Roman"/>
          <w:sz w:val="28"/>
          <w:szCs w:val="28"/>
          <w:lang w:val="en-US"/>
        </w:rPr>
        <w:t>Pentylene</w:t>
      </w:r>
      <w:proofErr w:type="spellEnd"/>
      <w:r w:rsidRPr="00C628B5">
        <w:rPr>
          <w:rFonts w:ascii="Times New Roman" w:hAnsi="Times New Roman" w:cs="Times New Roman"/>
          <w:sz w:val="28"/>
          <w:szCs w:val="28"/>
          <w:lang w:val="en-US"/>
        </w:rPr>
        <w:t xml:space="preserve"> Glycol, </w:t>
      </w:r>
      <w:proofErr w:type="spellStart"/>
      <w:r w:rsidRPr="00C628B5">
        <w:rPr>
          <w:rFonts w:ascii="Times New Roman" w:hAnsi="Times New Roman" w:cs="Times New Roman"/>
          <w:sz w:val="28"/>
          <w:szCs w:val="28"/>
          <w:lang w:val="en-US"/>
        </w:rPr>
        <w:t>Ethylhexylglycerin</w:t>
      </w:r>
      <w:proofErr w:type="spellEnd"/>
      <w:r w:rsidRPr="00C628B5">
        <w:rPr>
          <w:rFonts w:ascii="Times New Roman" w:hAnsi="Times New Roman" w:cs="Times New Roman"/>
          <w:sz w:val="28"/>
          <w:szCs w:val="28"/>
          <w:lang w:val="en-US"/>
        </w:rPr>
        <w:t>, Benzoic Acid, Disodium EDTA, Parfum (Fragrance)</w:t>
      </w:r>
    </w:p>
    <w:sectPr w:rsidR="00DB2EC1" w:rsidRPr="00C628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5778"/>
    <w:rsid w:val="001D5778"/>
    <w:rsid w:val="00C628B5"/>
    <w:rsid w:val="00DB2E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399343"/>
  <w15:chartTrackingRefBased/>
  <w15:docId w15:val="{F94F1AFA-B417-4012-8340-0034B6EA91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628B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5">
    <w:name w:val="heading 5"/>
    <w:basedOn w:val="a"/>
    <w:next w:val="a"/>
    <w:link w:val="50"/>
    <w:uiPriority w:val="9"/>
    <w:unhideWhenUsed/>
    <w:qFormat/>
    <w:rsid w:val="00C628B5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628B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C628B5"/>
    <w:rPr>
      <w:rFonts w:asciiTheme="majorHAnsi" w:eastAsiaTheme="majorEastAsia" w:hAnsiTheme="majorHAnsi" w:cstheme="majorBidi"/>
      <w:color w:val="2F5496" w:themeColor="accent1" w:themeShade="BF"/>
    </w:rPr>
  </w:style>
  <w:style w:type="paragraph" w:styleId="a3">
    <w:name w:val="Normal (Web)"/>
    <w:basedOn w:val="a"/>
    <w:uiPriority w:val="99"/>
    <w:semiHidden/>
    <w:unhideWhenUsed/>
    <w:rsid w:val="00C628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0460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7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294</Words>
  <Characters>1676</Characters>
  <Application>Microsoft Office Word</Application>
  <DocSecurity>0</DocSecurity>
  <Lines>13</Lines>
  <Paragraphs>3</Paragraphs>
  <ScaleCrop>false</ScaleCrop>
  <Company/>
  <LinksUpToDate>false</LinksUpToDate>
  <CharactersWithSpaces>1967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spr3</dc:creator>
  <cp:keywords/>
  <dc:description/>
  <cp:lastModifiedBy>spr3</cp:lastModifiedBy>
  <cp:revision>3</cp:revision>
  <dcterms:created xsi:type="dcterms:W3CDTF">2023-08-31T05:33:00Z</dcterms:created>
  <dcterms:modified xsi:type="dcterms:W3CDTF">2023-08-31T05:36:00Z</dcterms:modified>
</cp:coreProperties>
</file>