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81FD0" w14:textId="39164576" w:rsidR="00B66C10" w:rsidRDefault="00E86800" w:rsidP="00E868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6800">
        <w:rPr>
          <w:rFonts w:ascii="Times New Roman" w:hAnsi="Times New Roman" w:cs="Times New Roman"/>
          <w:b/>
          <w:bCs/>
          <w:sz w:val="32"/>
          <w:szCs w:val="32"/>
        </w:rPr>
        <w:t>Крем A-DERMA DERMALIBOUR+CICA Восстанавливающий для младенцев, детей и взрослых 50мл</w:t>
      </w:r>
    </w:p>
    <w:p w14:paraId="0C21BDC6" w14:textId="12E98D30" w:rsidR="00E86800" w:rsidRPr="00E86800" w:rsidRDefault="00E86800" w:rsidP="00E86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80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 "CICA-</w:t>
      </w:r>
      <w:proofErr w:type="spellStart"/>
      <w:r w:rsidRPr="00E86800">
        <w:rPr>
          <w:rFonts w:ascii="Times New Roman" w:eastAsia="Times New Roman" w:hAnsi="Times New Roman" w:cs="Times New Roman"/>
          <w:sz w:val="28"/>
          <w:szCs w:val="28"/>
          <w:lang w:eastAsia="ru-RU"/>
        </w:rPr>
        <w:t>Cream</w:t>
      </w:r>
      <w:proofErr w:type="spellEnd"/>
      <w:r w:rsidRPr="00E8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6800">
        <w:rPr>
          <w:rFonts w:ascii="Times New Roman" w:eastAsia="Times New Roman" w:hAnsi="Times New Roman" w:cs="Times New Roman"/>
          <w:sz w:val="28"/>
          <w:szCs w:val="28"/>
          <w:lang w:eastAsia="ru-RU"/>
        </w:rPr>
        <w:t>Dermalibour</w:t>
      </w:r>
      <w:proofErr w:type="spellEnd"/>
      <w:r w:rsidRPr="00E8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очищающее восстановление" действует до 24 часов и имеет 100% натуральное происхождение.</w:t>
      </w:r>
      <w:r w:rsidRPr="00E868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мгновенно успокаивает, восстанавливает* и устраняет раздражения кожи у всей семьи. Это идеальное решение для устранения раздражения на любом участке тела, который краснеет, зудит, жжет или ощущается стянутым, включая раздражение кожи сосков, вызванное грудным вскармливанием.</w:t>
      </w:r>
      <w:r w:rsidRPr="00E868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Высококонцентрированная формула средства идеально подходит для раздраженной кожи лица, тела, век и наружных интимных зон взрослых, детей и новорожденных. Продукт имеет приятную, стойкую и невидимую текстуру, которая легко наносится и быстро впитывается в кожу. </w:t>
      </w:r>
      <w:r w:rsidRPr="00E868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68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Активные компоненты</w:t>
      </w:r>
      <w:r w:rsidRPr="00E8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E8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кстракт зародышей молодого овса </w:t>
      </w:r>
      <w:proofErr w:type="spellStart"/>
      <w:r w:rsidRPr="00E86800">
        <w:rPr>
          <w:rFonts w:ascii="Times New Roman" w:eastAsia="Times New Roman" w:hAnsi="Times New Roman" w:cs="Times New Roman"/>
          <w:sz w:val="28"/>
          <w:szCs w:val="28"/>
          <w:lang w:eastAsia="ru-RU"/>
        </w:rPr>
        <w:t>Rhealba</w:t>
      </w:r>
      <w:proofErr w:type="spellEnd"/>
      <w:r w:rsidRPr="00E86800">
        <w:rPr>
          <w:rFonts w:ascii="Times New Roman" w:eastAsia="Times New Roman" w:hAnsi="Times New Roman" w:cs="Times New Roman"/>
          <w:sz w:val="28"/>
          <w:szCs w:val="28"/>
          <w:lang w:eastAsia="ru-RU"/>
        </w:rPr>
        <w:t>®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868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успокаивает и восстанавливает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о</w:t>
      </w:r>
      <w:r w:rsidRPr="00E8680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ксид цинка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868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с</w:t>
      </w:r>
      <w:r w:rsidRPr="00E8680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 меди и цинка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8680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антибактериальное 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8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868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содержит минерального масла и отдушек.</w:t>
      </w:r>
      <w:r w:rsidRPr="00E868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8D1AABA" w14:textId="2929CDC1" w:rsidR="00E86800" w:rsidRDefault="00E86800" w:rsidP="00E8680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E868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868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осстановление, успокаивание, устранение раздражения кожи на любых участках тела для всех членов семьи.</w:t>
      </w:r>
    </w:p>
    <w:p w14:paraId="43C734C3" w14:textId="77777777" w:rsidR="00E86800" w:rsidRPr="00E86800" w:rsidRDefault="00E86800" w:rsidP="00E8680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819F38" w14:textId="6F2C5911" w:rsidR="00E86800" w:rsidRDefault="00E86800" w:rsidP="00E8680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E8680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8680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рименять 2-3 раза в день. Для детей и взрослых.</w:t>
      </w:r>
    </w:p>
    <w:p w14:paraId="1361C5E2" w14:textId="77777777" w:rsidR="00E86800" w:rsidRPr="00E86800" w:rsidRDefault="00E86800" w:rsidP="00E8680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A456B6" w14:textId="08266209" w:rsidR="00E86800" w:rsidRDefault="00E86800" w:rsidP="00E8680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E868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8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ндивидуальная непереносимость компонентов продукта. </w:t>
      </w:r>
    </w:p>
    <w:p w14:paraId="438BB296" w14:textId="77777777" w:rsidR="00E86800" w:rsidRPr="00E86800" w:rsidRDefault="00E86800" w:rsidP="00E8680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33EA2459" w14:textId="77777777" w:rsidR="00E86800" w:rsidRPr="00E86800" w:rsidRDefault="00E86800" w:rsidP="00E86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86800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E8680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Pr="00E868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Water (Aqua), Caprylic/Capric Triglyceride, Glycerin, Hydrogenated Vegetable Oil, Polyglyceryl-2 </w:t>
      </w:r>
      <w:proofErr w:type="spellStart"/>
      <w:r w:rsidRPr="00E868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Dipolyhydroxystearate</w:t>
      </w:r>
      <w:proofErr w:type="spellEnd"/>
      <w:r w:rsidRPr="00E868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Zinc Oxide, Magnesium Sulfate, Polyglyceryl-3 </w:t>
      </w:r>
      <w:proofErr w:type="spellStart"/>
      <w:r w:rsidRPr="00E868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Diisostearate</w:t>
      </w:r>
      <w:proofErr w:type="spellEnd"/>
      <w:r w:rsidRPr="00E868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E868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Avena</w:t>
      </w:r>
      <w:proofErr w:type="spellEnd"/>
      <w:r w:rsidRPr="00E868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Sativa (Oat) Leaf/Stem Extract (</w:t>
      </w:r>
      <w:proofErr w:type="spellStart"/>
      <w:r w:rsidRPr="00E868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Avena</w:t>
      </w:r>
      <w:proofErr w:type="spellEnd"/>
      <w:r w:rsidRPr="00E868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Sativa Leaf/Stem </w:t>
      </w:r>
      <w:proofErr w:type="gramStart"/>
      <w:r w:rsidRPr="00E868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Extract)*</w:t>
      </w:r>
      <w:proofErr w:type="gramEnd"/>
      <w:r w:rsidRPr="00E868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Copper Sulfate, Zinc Sulfate, Helianthus </w:t>
      </w:r>
      <w:proofErr w:type="spellStart"/>
      <w:r w:rsidRPr="00E868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Annuus</w:t>
      </w:r>
      <w:proofErr w:type="spellEnd"/>
      <w:r w:rsidRPr="00E868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(Sunflower) Seed Oil (Helianthus </w:t>
      </w:r>
      <w:proofErr w:type="spellStart"/>
      <w:r w:rsidRPr="00E868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Annuus</w:t>
      </w:r>
      <w:proofErr w:type="spellEnd"/>
      <w:r w:rsidRPr="00E868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Seed Oil), </w:t>
      </w:r>
      <w:proofErr w:type="spellStart"/>
      <w:r w:rsidRPr="00E868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Simmondsia</w:t>
      </w:r>
      <w:proofErr w:type="spellEnd"/>
      <w:r w:rsidRPr="00E868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868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Chinensis</w:t>
      </w:r>
      <w:proofErr w:type="spellEnd"/>
      <w:r w:rsidRPr="00E868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(Jojoba) Seed Oil (</w:t>
      </w:r>
      <w:proofErr w:type="spellStart"/>
      <w:r w:rsidRPr="00E868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Simmondsia</w:t>
      </w:r>
      <w:proofErr w:type="spellEnd"/>
      <w:r w:rsidRPr="00E868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868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Chinensis</w:t>
      </w:r>
      <w:proofErr w:type="spellEnd"/>
      <w:r w:rsidRPr="00E868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Seed Oil), Tocopherol </w:t>
      </w:r>
    </w:p>
    <w:p w14:paraId="26738F85" w14:textId="38813B41" w:rsidR="00E86800" w:rsidRPr="00E86800" w:rsidRDefault="00E86800" w:rsidP="00E8680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sectPr w:rsidR="00E86800" w:rsidRPr="00E86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55"/>
    <w:rsid w:val="00B66C10"/>
    <w:rsid w:val="00C86D55"/>
    <w:rsid w:val="00E8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2078B"/>
  <w15:chartTrackingRefBased/>
  <w15:docId w15:val="{B7D9837A-3A8C-402F-8CAB-285138D5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8680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868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8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83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2023-06-30T12:28:00Z</dcterms:created>
  <dcterms:modified xsi:type="dcterms:W3CDTF">2023-06-30T12:31:00Z</dcterms:modified>
</cp:coreProperties>
</file>