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Гематоген БАД в тёмной глазури (Гематогенки) 5шт 10г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общеукрепляющего средства, как дополнительный источник железа.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молоко цельное сгущенное с сахаром, патока крахмальная, глазурь кондитерская (сахар, заменитель какао-масла нетерперируемый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альбумин черный пищевой, ароматизатор пищевой ванилин.</w:t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100 г:</w:t>
      </w:r>
      <w:r>
        <w:rPr>
          <w:rFonts w:ascii="Times New Roman" w:hAnsi="Times New Roman"/>
          <w:sz w:val="28"/>
          <w:szCs w:val="28"/>
        </w:rPr>
        <w:br/>
        <w:t>Углеводы – 86,0 г</w:t>
        <w:br/>
        <w:t>Белки - 7,1 г</w:t>
        <w:br/>
        <w:t>Жиры - 3,8 г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Энергетическая ценность 100 г</w:t>
      </w:r>
    </w:p>
    <w:p>
      <w:pPr>
        <w:pStyle w:val="Style12"/>
        <w:rPr>
          <w:sz w:val="28"/>
          <w:szCs w:val="28"/>
        </w:rPr>
      </w:pPr>
      <w:r>
        <w:rPr>
          <w:sz w:val="28"/>
          <w:szCs w:val="28"/>
        </w:rPr>
        <w:t>407 ккал/1703 кДж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 детям с 3-х лет и взрослым по 60 г в день.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диабет, индивидуальная непереносимость компонентов продукта. Перед применением рекомендуется проконсультироваться с врачом.</w:t>
        <w:br/>
        <w:br/>
        <w:t xml:space="preserve">Возрастные ограничения: детям с 3-х лет и взрослым.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LibreOffice/7.3.5.2$Windows_X86_64 LibreOffice_project/184fe81b8c8c30d8b5082578aee2fed2ea847c01</Application>
  <AppVersion>15.0000</AppVersion>
  <Pages>1</Pages>
  <Words>141</Words>
  <Characters>960</Characters>
  <CharactersWithSpaces>1103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2026-04-23T12:00:55Z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