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0B5A" w14:textId="77777777" w:rsidR="003B7FB7" w:rsidRPr="003B7FB7" w:rsidRDefault="003B7FB7" w:rsidP="003B7F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7FB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Друг Ваших вен ЦЕЛЕБНАЯ ПОЛЯНА БАД 1,5г фильтр-пакет №20</w:t>
      </w:r>
    </w:p>
    <w:p w14:paraId="38DE20D4" w14:textId="50618A1A" w:rsidR="003B7FB7" w:rsidRPr="003B7FB7" w:rsidRDefault="003B7FB7" w:rsidP="003B7FB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FB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т</w:t>
      </w:r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рава зверобоя, трава сушеницы болотной, трава стальника полевого, трава хвоща полевого, трава горца птичьего, листья подорожника большого, листья </w:t>
      </w:r>
      <w:proofErr w:type="spellStart"/>
      <w:r w:rsidRPr="003B7FB7">
        <w:rPr>
          <w:rFonts w:ascii="Times New Roman" w:hAnsi="Times New Roman" w:cs="Times New Roman"/>
          <w:color w:val="auto"/>
          <w:sz w:val="28"/>
          <w:szCs w:val="28"/>
        </w:rPr>
        <w:t>сенны</w:t>
      </w:r>
      <w:proofErr w:type="spellEnd"/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, цветки ромашки, цветки софоры японской, плоды софоры японской. </w:t>
      </w:r>
    </w:p>
    <w:p w14:paraId="19E1B725" w14:textId="7D067228" w:rsidR="003B7FB7" w:rsidRPr="003B7FB7" w:rsidRDefault="003B7FB7" w:rsidP="003B7FB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FB7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в</w:t>
      </w:r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биологически активной добавки к пище - в качестве источника флавоноидов. </w:t>
      </w:r>
    </w:p>
    <w:p w14:paraId="260D55E6" w14:textId="005ED7CC" w:rsidR="003B7FB7" w:rsidRPr="003B7FB7" w:rsidRDefault="003B7FB7" w:rsidP="003B7FB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FB7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1</w:t>
      </w:r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 фильтр-пакет залить 200 мл кипятка, настоять 20 минут в тепле, отжать фильтр-пакет. Принимать взрослым по 1 стакану 2 раза в день во время еды. Продолжительность приема - 2-3 недели. При необходимости прием можно повторить через 1-2 месяца. </w:t>
      </w:r>
    </w:p>
    <w:p w14:paraId="201048F8" w14:textId="0862426F" w:rsidR="003B7FB7" w:rsidRPr="003B7FB7" w:rsidRDefault="003B7FB7" w:rsidP="003B7FB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FB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компонентов, беременность, кормление грудью, острые кишечные заболевания, склонность к диарее, кишечная непроходимость. Перед применением рекомендуется проконсультироваться с врачом. </w:t>
      </w:r>
    </w:p>
    <w:p w14:paraId="50851B1A" w14:textId="1ADA315F" w:rsidR="003B7FB7" w:rsidRPr="003B7FB7" w:rsidRDefault="003B7FB7" w:rsidP="003B7FB7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B7FB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>: х</w:t>
      </w:r>
      <w:r w:rsidRPr="003B7FB7">
        <w:rPr>
          <w:rFonts w:ascii="Times New Roman" w:hAnsi="Times New Roman" w:cs="Times New Roman"/>
          <w:color w:val="auto"/>
          <w:sz w:val="28"/>
          <w:szCs w:val="28"/>
        </w:rPr>
        <w:t xml:space="preserve">ранить в сухом, защищенном от прямых солнечных лучей, недоступном для детей месте при температуре не выше 25°С. </w:t>
      </w:r>
    </w:p>
    <w:p w14:paraId="6FCFB205" w14:textId="77777777" w:rsidR="00830A9F" w:rsidRPr="003B7FB7" w:rsidRDefault="00830A9F" w:rsidP="003B7F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0A9F" w:rsidRPr="003B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FD"/>
    <w:rsid w:val="003B7FB7"/>
    <w:rsid w:val="00830A9F"/>
    <w:rsid w:val="00E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5844"/>
  <w15:chartTrackingRefBased/>
  <w15:docId w15:val="{C3D1068F-E41C-4213-97BC-38BDADB9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7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B7F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F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2023-04-07T07:40:00Z</dcterms:created>
  <dcterms:modified xsi:type="dcterms:W3CDTF">2023-04-07T07:41:00Z</dcterms:modified>
</cp:coreProperties>
</file>