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FAEB" w14:textId="77777777" w:rsidR="008E56BC" w:rsidRPr="008E56BC" w:rsidRDefault="008E56BC" w:rsidP="008E56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56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HYDRANCE BB-RICHE SPF30 увлажняющий с тонирующим эффектом 40мл</w:t>
      </w:r>
    </w:p>
    <w:p w14:paraId="756AF112" w14:textId="1298B479" w:rsidR="008E56BC" w:rsidRDefault="008E56BC" w:rsidP="008E56B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8E56BC">
        <w:rPr>
          <w:sz w:val="28"/>
          <w:szCs w:val="28"/>
        </w:rPr>
        <w:t xml:space="preserve">Используемый самостоятельно или в качестве основы под макияж, обогащенный ВВ-крем 4-в-1 </w:t>
      </w:r>
      <w:proofErr w:type="spellStart"/>
      <w:r w:rsidRPr="008E56BC">
        <w:rPr>
          <w:sz w:val="28"/>
          <w:szCs w:val="28"/>
        </w:rPr>
        <w:t>Hydrance</w:t>
      </w:r>
      <w:proofErr w:type="spellEnd"/>
      <w:r w:rsidRPr="008E56BC">
        <w:rPr>
          <w:sz w:val="28"/>
          <w:szCs w:val="28"/>
        </w:rPr>
        <w:t xml:space="preserve"> обеспечивает 24-часовое непрерывное увлажнение и выравнивает цвет лица чувствительной, обезвоженной, сухой и очень сухой кожи, придавая ей естественное, здоровое сияние. Осветляет и защищает кожу благодаря солнцезащитному фактору SPF 30. Нежный цвет адаптируется к широкому спектру оттенков кожи, а бархатистая текстура обеспечивает мягкость и хорошее самочувствие в течение всего дня.</w:t>
      </w:r>
      <w:r w:rsidRPr="008E56BC">
        <w:rPr>
          <w:sz w:val="28"/>
          <w:szCs w:val="28"/>
        </w:rPr>
        <w:br/>
      </w:r>
      <w:r w:rsidRPr="008E56BC">
        <w:rPr>
          <w:sz w:val="28"/>
          <w:szCs w:val="28"/>
        </w:rPr>
        <w:br/>
      </w:r>
      <w:bookmarkStart w:id="1" w:name="_Hlk159925313"/>
      <w:r>
        <w:rPr>
          <w:sz w:val="28"/>
          <w:szCs w:val="28"/>
        </w:rPr>
        <w:t>М</w:t>
      </w:r>
      <w:r w:rsidRPr="008E56BC">
        <w:rPr>
          <w:sz w:val="28"/>
          <w:szCs w:val="28"/>
        </w:rPr>
        <w:t>атирует благодаря сочетанию перламутра и минеральных пигментов, сглаживает недостатки и выравнивает цвет лица</w:t>
      </w:r>
      <w:r>
        <w:rPr>
          <w:sz w:val="28"/>
          <w:szCs w:val="28"/>
        </w:rPr>
        <w:t xml:space="preserve">, </w:t>
      </w:r>
      <w:r w:rsidRPr="008E56BC">
        <w:rPr>
          <w:sz w:val="28"/>
          <w:szCs w:val="28"/>
        </w:rPr>
        <w:t xml:space="preserve">увлажняет в течение 24 часов непрерывно. </w:t>
      </w:r>
    </w:p>
    <w:bookmarkEnd w:id="1"/>
    <w:p w14:paraId="07504DAB" w14:textId="77777777" w:rsidR="008E56BC" w:rsidRPr="008E56BC" w:rsidRDefault="008E56BC" w:rsidP="008E56B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4CF7DC" w14:textId="6B8C0B72" w:rsidR="008E56BC" w:rsidRDefault="008E56BC" w:rsidP="008E56B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56B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8E56BC">
        <w:rPr>
          <w:rFonts w:ascii="Times New Roman" w:hAnsi="Times New Roman" w:cs="Times New Roman"/>
          <w:color w:val="auto"/>
          <w:sz w:val="28"/>
          <w:szCs w:val="28"/>
        </w:rPr>
        <w:t>атирование, сглаживание недостатков и выравнивание тона кожи, увлажнение 24 часа.</w:t>
      </w:r>
    </w:p>
    <w:p w14:paraId="769FF24C" w14:textId="77777777" w:rsidR="008E56BC" w:rsidRPr="008E56BC" w:rsidRDefault="008E56BC" w:rsidP="008E56BC">
      <w:pPr>
        <w:spacing w:after="0" w:line="240" w:lineRule="auto"/>
      </w:pPr>
    </w:p>
    <w:p w14:paraId="4C05E463" w14:textId="0F7F0F6A" w:rsidR="008E56BC" w:rsidRDefault="008E56BC" w:rsidP="008E56B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56B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8E56BC">
        <w:rPr>
          <w:rFonts w:ascii="Times New Roman" w:hAnsi="Times New Roman" w:cs="Times New Roman"/>
          <w:color w:val="auto"/>
          <w:sz w:val="28"/>
          <w:szCs w:val="28"/>
        </w:rPr>
        <w:t>аносите утром на кожу лица и шеи как самостоятельное средство или после сыворотки.</w:t>
      </w:r>
    </w:p>
    <w:p w14:paraId="187F1C05" w14:textId="77777777" w:rsidR="008E56BC" w:rsidRPr="008E56BC" w:rsidRDefault="008E56BC" w:rsidP="008E56BC">
      <w:pPr>
        <w:spacing w:after="0" w:line="240" w:lineRule="auto"/>
      </w:pPr>
    </w:p>
    <w:p w14:paraId="3505F492" w14:textId="610A5016" w:rsidR="008E56BC" w:rsidRDefault="008E56BC" w:rsidP="008E56B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56B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E56B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63AF408B" w14:textId="77777777" w:rsidR="008E56BC" w:rsidRPr="008E56BC" w:rsidRDefault="008E56BC" w:rsidP="008E56BC">
      <w:pPr>
        <w:spacing w:after="0" w:line="240" w:lineRule="auto"/>
      </w:pPr>
    </w:p>
    <w:p w14:paraId="569B36C0" w14:textId="465EAB7D" w:rsidR="00F769F9" w:rsidRPr="008E56BC" w:rsidRDefault="008E56BC" w:rsidP="008E5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6B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aqua). C12-15 alkyl benzoate.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carbonate. Glycerin. Pentaerythrityl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tetracaprylate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tetracaprate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>. Methylene bis-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[nano]. Water (aqua). Bis-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(shea) butter (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butter).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adipate. Methyl gluceth-20. Silica. Titanium dioxide (ci 77891). Butyl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Mica.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stearoyl stearate.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Glyceryl stearate. Peg-100 stearate. Potassium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phosphate. Benzoic acid. Caprylic/capric triglyceride.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glycol. Decyl glucoside. Disodium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Fragrance (parfum). Glyceryl behenate. Glyceryl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dibehenate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Hydrogenated starch hydrolysate. Iron oxides (ci 77492) (ci 77491) (ci 77499). Phytosterols. Polyacrylate-13.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Polysorbate 20. Propylene glycol. Sodium hydroxide.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8E56BC">
        <w:rPr>
          <w:rFonts w:ascii="Times New Roman" w:hAnsi="Times New Roman" w:cs="Times New Roman"/>
          <w:sz w:val="28"/>
          <w:szCs w:val="28"/>
          <w:lang w:val="en-US"/>
        </w:rPr>
        <w:t xml:space="preserve">. Stearyl alcohol. </w:t>
      </w:r>
      <w:proofErr w:type="spellStart"/>
      <w:r w:rsidRPr="008E56BC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8E56BC">
        <w:rPr>
          <w:rFonts w:ascii="Times New Roman" w:hAnsi="Times New Roman" w:cs="Times New Roman"/>
          <w:sz w:val="28"/>
          <w:szCs w:val="28"/>
        </w:rPr>
        <w:t>. T</w:t>
      </w:r>
      <w:proofErr w:type="spellStart"/>
      <w:r w:rsidRPr="008E56BC">
        <w:rPr>
          <w:rFonts w:ascii="Times New Roman" w:hAnsi="Times New Roman" w:cs="Times New Roman"/>
          <w:sz w:val="28"/>
          <w:szCs w:val="28"/>
        </w:rPr>
        <w:t>ocopheryl</w:t>
      </w:r>
      <w:proofErr w:type="spellEnd"/>
      <w:r w:rsidRPr="008E5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8E56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6BC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Pr="008E56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6BC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8E5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6BC">
        <w:rPr>
          <w:rFonts w:ascii="Times New Roman" w:hAnsi="Times New Roman" w:cs="Times New Roman"/>
          <w:sz w:val="28"/>
          <w:szCs w:val="28"/>
        </w:rPr>
        <w:t>gum</w:t>
      </w:r>
      <w:bookmarkEnd w:id="0"/>
      <w:proofErr w:type="spellEnd"/>
    </w:p>
    <w:sectPr w:rsidR="00F769F9" w:rsidRPr="008E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4"/>
    <w:rsid w:val="008E56BC"/>
    <w:rsid w:val="00900BE4"/>
    <w:rsid w:val="00F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8A9"/>
  <w15:chartTrackingRefBased/>
  <w15:docId w15:val="{7CF5F33B-C580-41A3-8D05-A4A2341C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56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6B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8E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2024-02-27T08:13:00Z</dcterms:created>
  <dcterms:modified xsi:type="dcterms:W3CDTF">2024-02-27T08:21:00Z</dcterms:modified>
</cp:coreProperties>
</file>