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65B7E" w14:textId="68233E39" w:rsidR="00575C39" w:rsidRDefault="00451FF1" w:rsidP="00451F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1FF1">
        <w:rPr>
          <w:rFonts w:ascii="Times New Roman" w:hAnsi="Times New Roman" w:cs="Times New Roman"/>
          <w:b/>
          <w:bCs/>
          <w:sz w:val="32"/>
          <w:szCs w:val="32"/>
        </w:rPr>
        <w:t>Друг Вашего иммунитета ЦЕЛЕБНАЯ ПОЛЯНА БАД 1,5г фильтр-пакет №20</w:t>
      </w:r>
    </w:p>
    <w:p w14:paraId="0897430C" w14:textId="34245C1B" w:rsidR="00451FF1" w:rsidRDefault="00451FF1" w:rsidP="00451FF1">
      <w:pPr>
        <w:spacing w:after="0" w:line="240" w:lineRule="auto"/>
        <w:rPr>
          <w:rStyle w:val="value"/>
          <w:rFonts w:ascii="Times New Roman" w:hAnsi="Times New Roman" w:cs="Times New Roman"/>
          <w:sz w:val="28"/>
          <w:szCs w:val="28"/>
        </w:rPr>
      </w:pPr>
      <w:r w:rsidRPr="00451FF1">
        <w:rPr>
          <w:rStyle w:val="head"/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51FF1">
        <w:rPr>
          <w:rStyle w:val="head"/>
          <w:rFonts w:ascii="Times New Roman" w:hAnsi="Times New Roman" w:cs="Times New Roman"/>
          <w:sz w:val="28"/>
          <w:szCs w:val="28"/>
        </w:rPr>
        <w:t>: корневища</w:t>
      </w:r>
      <w:r w:rsidRPr="00451FF1">
        <w:rPr>
          <w:rStyle w:val="value"/>
          <w:rFonts w:ascii="Times New Roman" w:hAnsi="Times New Roman" w:cs="Times New Roman"/>
          <w:sz w:val="28"/>
          <w:szCs w:val="28"/>
        </w:rPr>
        <w:t xml:space="preserve"> с корнями девясила, трава эхинацеи пурпурной, плоды боярышника, плоды шиповника, цветки ноготков, трава зверобоя, плоды рябины, корни одуванчика. </w:t>
      </w:r>
    </w:p>
    <w:p w14:paraId="71EE558B" w14:textId="77777777" w:rsidR="00451FF1" w:rsidRDefault="00451FF1" w:rsidP="00451FF1">
      <w:pPr>
        <w:spacing w:after="0" w:line="240" w:lineRule="auto"/>
        <w:rPr>
          <w:rStyle w:val="value"/>
          <w:rFonts w:ascii="Times New Roman" w:hAnsi="Times New Roman" w:cs="Times New Roman"/>
          <w:sz w:val="28"/>
          <w:szCs w:val="28"/>
        </w:rPr>
      </w:pPr>
    </w:p>
    <w:p w14:paraId="4B61B8AC" w14:textId="77777777" w:rsidR="00451FF1" w:rsidRDefault="00451FF1" w:rsidP="00451FF1">
      <w:pPr>
        <w:spacing w:after="0" w:line="240" w:lineRule="auto"/>
        <w:rPr>
          <w:rStyle w:val="value"/>
          <w:rFonts w:ascii="Times New Roman" w:hAnsi="Times New Roman" w:cs="Times New Roman"/>
          <w:sz w:val="28"/>
          <w:szCs w:val="28"/>
        </w:rPr>
      </w:pPr>
      <w:r w:rsidRPr="00451FF1">
        <w:rPr>
          <w:rStyle w:val="head"/>
          <w:rFonts w:ascii="Times New Roman" w:hAnsi="Times New Roman" w:cs="Times New Roman"/>
          <w:b/>
          <w:bCs/>
          <w:sz w:val="28"/>
          <w:szCs w:val="28"/>
        </w:rPr>
        <w:t xml:space="preserve">Область </w:t>
      </w:r>
      <w:r w:rsidRPr="00451FF1">
        <w:rPr>
          <w:rStyle w:val="head"/>
          <w:rFonts w:ascii="Times New Roman" w:hAnsi="Times New Roman" w:cs="Times New Roman"/>
          <w:b/>
          <w:bCs/>
          <w:sz w:val="28"/>
          <w:szCs w:val="28"/>
        </w:rPr>
        <w:t>применения</w:t>
      </w:r>
      <w:r w:rsidRPr="00451FF1">
        <w:rPr>
          <w:rStyle w:val="head"/>
          <w:rFonts w:ascii="Times New Roman" w:hAnsi="Times New Roman" w:cs="Times New Roman"/>
          <w:sz w:val="28"/>
          <w:szCs w:val="28"/>
        </w:rPr>
        <w:t>: для</w:t>
      </w:r>
      <w:r w:rsidRPr="00451FF1">
        <w:rPr>
          <w:rStyle w:val="value"/>
          <w:rFonts w:ascii="Times New Roman" w:hAnsi="Times New Roman" w:cs="Times New Roman"/>
          <w:sz w:val="28"/>
          <w:szCs w:val="28"/>
        </w:rPr>
        <w:t xml:space="preserve"> реализации населению в качестве биологически активной добавки к пище - источника флавоноидов, </w:t>
      </w:r>
      <w:proofErr w:type="spellStart"/>
      <w:r w:rsidRPr="00451FF1">
        <w:rPr>
          <w:rStyle w:val="value"/>
          <w:rFonts w:ascii="Times New Roman" w:hAnsi="Times New Roman" w:cs="Times New Roman"/>
          <w:sz w:val="28"/>
          <w:szCs w:val="28"/>
        </w:rPr>
        <w:t>гидроксикоричных</w:t>
      </w:r>
      <w:proofErr w:type="spellEnd"/>
      <w:r w:rsidRPr="00451FF1">
        <w:rPr>
          <w:rStyle w:val="value"/>
          <w:rFonts w:ascii="Times New Roman" w:hAnsi="Times New Roman" w:cs="Times New Roman"/>
          <w:sz w:val="28"/>
          <w:szCs w:val="28"/>
        </w:rPr>
        <w:t xml:space="preserve"> кислот. </w:t>
      </w:r>
    </w:p>
    <w:p w14:paraId="53B75431" w14:textId="77777777" w:rsidR="00451FF1" w:rsidRDefault="00451FF1" w:rsidP="00451FF1">
      <w:pPr>
        <w:spacing w:after="0" w:line="240" w:lineRule="auto"/>
        <w:rPr>
          <w:rStyle w:val="value"/>
          <w:rFonts w:ascii="Times New Roman" w:hAnsi="Times New Roman" w:cs="Times New Roman"/>
          <w:sz w:val="28"/>
          <w:szCs w:val="28"/>
        </w:rPr>
      </w:pPr>
    </w:p>
    <w:p w14:paraId="2B16FBEE" w14:textId="64F129BA" w:rsidR="00451FF1" w:rsidRDefault="00451FF1" w:rsidP="00451FF1">
      <w:pPr>
        <w:spacing w:after="0" w:line="240" w:lineRule="auto"/>
        <w:rPr>
          <w:rStyle w:val="value"/>
          <w:rFonts w:ascii="Times New Roman" w:hAnsi="Times New Roman" w:cs="Times New Roman"/>
          <w:sz w:val="28"/>
          <w:szCs w:val="28"/>
        </w:rPr>
      </w:pPr>
      <w:r w:rsidRPr="00451FF1">
        <w:rPr>
          <w:rStyle w:val="head"/>
          <w:rFonts w:ascii="Times New Roman" w:hAnsi="Times New Roman" w:cs="Times New Roman"/>
          <w:b/>
          <w:bCs/>
          <w:sz w:val="28"/>
          <w:szCs w:val="28"/>
        </w:rPr>
        <w:t xml:space="preserve">Рекомендации по </w:t>
      </w:r>
      <w:r w:rsidRPr="00451FF1">
        <w:rPr>
          <w:rStyle w:val="head"/>
          <w:rFonts w:ascii="Times New Roman" w:hAnsi="Times New Roman" w:cs="Times New Roman"/>
          <w:b/>
          <w:bCs/>
          <w:sz w:val="28"/>
          <w:szCs w:val="28"/>
        </w:rPr>
        <w:t>применению</w:t>
      </w:r>
      <w:r w:rsidRPr="00451FF1">
        <w:rPr>
          <w:rStyle w:val="head"/>
          <w:rFonts w:ascii="Times New Roman" w:hAnsi="Times New Roman" w:cs="Times New Roman"/>
          <w:sz w:val="28"/>
          <w:szCs w:val="28"/>
        </w:rPr>
        <w:t>: 1</w:t>
      </w:r>
      <w:r w:rsidRPr="00451FF1">
        <w:rPr>
          <w:rStyle w:val="value"/>
          <w:rFonts w:ascii="Times New Roman" w:hAnsi="Times New Roman" w:cs="Times New Roman"/>
          <w:sz w:val="28"/>
          <w:szCs w:val="28"/>
        </w:rPr>
        <w:t xml:space="preserve"> фильтр-пакет залить 200 мл кипятка, настоять 20 минут в тепле, отжать фильтр-пакет. Принимать взрослым по 1/2 стакана 3 раза в день. Продолжительность приема - 2-3 недели. При необходимости прием можно повторить.</w:t>
      </w:r>
    </w:p>
    <w:p w14:paraId="12DAABD3" w14:textId="77777777" w:rsidR="00451FF1" w:rsidRPr="00451FF1" w:rsidRDefault="00451FF1" w:rsidP="00451FF1">
      <w:pPr>
        <w:spacing w:after="0" w:line="240" w:lineRule="auto"/>
        <w:rPr>
          <w:rStyle w:val="value"/>
          <w:rFonts w:ascii="Times New Roman" w:hAnsi="Times New Roman" w:cs="Times New Roman"/>
          <w:sz w:val="28"/>
          <w:szCs w:val="28"/>
        </w:rPr>
      </w:pPr>
    </w:p>
    <w:p w14:paraId="51F48077" w14:textId="77777777" w:rsidR="00451FF1" w:rsidRDefault="00451FF1" w:rsidP="00451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F1">
        <w:rPr>
          <w:rStyle w:val="head"/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451FF1">
        <w:rPr>
          <w:rStyle w:val="head"/>
          <w:rFonts w:ascii="Times New Roman" w:hAnsi="Times New Roman" w:cs="Times New Roman"/>
          <w:sz w:val="28"/>
          <w:szCs w:val="28"/>
        </w:rPr>
        <w:t>:</w:t>
      </w:r>
      <w:r>
        <w:rPr>
          <w:rStyle w:val="head"/>
          <w:rFonts w:ascii="Times New Roman" w:hAnsi="Times New Roman" w:cs="Times New Roman"/>
          <w:sz w:val="28"/>
          <w:szCs w:val="28"/>
        </w:rPr>
        <w:t xml:space="preserve"> и</w:t>
      </w:r>
      <w:r w:rsidRPr="00451FF1">
        <w:rPr>
          <w:rStyle w:val="value"/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компонентов, беременность, кормление грудью, прогрессирующие системные заболевания (туберкулез, лейкоз, </w:t>
      </w:r>
      <w:proofErr w:type="spellStart"/>
      <w:r w:rsidRPr="00451FF1">
        <w:rPr>
          <w:rStyle w:val="value"/>
          <w:rFonts w:ascii="Times New Roman" w:hAnsi="Times New Roman" w:cs="Times New Roman"/>
          <w:sz w:val="28"/>
          <w:szCs w:val="28"/>
        </w:rPr>
        <w:t>рассеяный</w:t>
      </w:r>
      <w:proofErr w:type="spellEnd"/>
      <w:r w:rsidRPr="00451FF1">
        <w:rPr>
          <w:rStyle w:val="value"/>
          <w:rFonts w:ascii="Times New Roman" w:hAnsi="Times New Roman" w:cs="Times New Roman"/>
          <w:sz w:val="28"/>
          <w:szCs w:val="28"/>
        </w:rPr>
        <w:t xml:space="preserve"> склероз, коллагеноз). Перед применением рекомендуется проконсультироваться с врачом.</w:t>
      </w:r>
      <w:r w:rsidRPr="00451F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02E97" w14:textId="77777777" w:rsidR="00451FF1" w:rsidRDefault="00451FF1" w:rsidP="00451FF1">
      <w:pPr>
        <w:spacing w:after="0" w:line="240" w:lineRule="auto"/>
        <w:rPr>
          <w:rStyle w:val="head"/>
          <w:rFonts w:ascii="Times New Roman" w:hAnsi="Times New Roman" w:cs="Times New Roman"/>
          <w:sz w:val="28"/>
          <w:szCs w:val="28"/>
        </w:rPr>
      </w:pPr>
    </w:p>
    <w:p w14:paraId="026B0093" w14:textId="1B4A8ADC" w:rsidR="00451FF1" w:rsidRPr="00451FF1" w:rsidRDefault="00451FF1" w:rsidP="00451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F1">
        <w:rPr>
          <w:rStyle w:val="head"/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451FF1">
        <w:rPr>
          <w:rStyle w:val="head"/>
          <w:rFonts w:ascii="Times New Roman" w:hAnsi="Times New Roman" w:cs="Times New Roman"/>
          <w:sz w:val="28"/>
          <w:szCs w:val="28"/>
        </w:rPr>
        <w:t>:</w:t>
      </w:r>
      <w:r>
        <w:rPr>
          <w:rStyle w:val="head"/>
          <w:rFonts w:ascii="Times New Roman" w:hAnsi="Times New Roman" w:cs="Times New Roman"/>
          <w:sz w:val="28"/>
          <w:szCs w:val="28"/>
        </w:rPr>
        <w:t xml:space="preserve"> </w:t>
      </w:r>
      <w:r w:rsidRPr="00451FF1">
        <w:rPr>
          <w:rStyle w:val="value"/>
          <w:rFonts w:ascii="Times New Roman" w:hAnsi="Times New Roman" w:cs="Times New Roman"/>
          <w:sz w:val="28"/>
          <w:szCs w:val="28"/>
        </w:rPr>
        <w:t>хранить</w:t>
      </w:r>
      <w:r w:rsidRPr="00451FF1">
        <w:rPr>
          <w:rStyle w:val="value"/>
          <w:rFonts w:ascii="Times New Roman" w:hAnsi="Times New Roman" w:cs="Times New Roman"/>
          <w:sz w:val="28"/>
          <w:szCs w:val="28"/>
        </w:rPr>
        <w:t xml:space="preserve"> в сухом, защищенном от прямых солнечных лучей, недоступном для детей месте при температуре не выше 25°С. Готовый настой хранить в холодильнике.</w:t>
      </w:r>
      <w:bookmarkStart w:id="0" w:name="_GoBack"/>
      <w:bookmarkEnd w:id="0"/>
    </w:p>
    <w:sectPr w:rsidR="00451FF1" w:rsidRPr="0045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48"/>
    <w:rsid w:val="00451FF1"/>
    <w:rsid w:val="00575C39"/>
    <w:rsid w:val="00A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9A1D"/>
  <w15:chartTrackingRefBased/>
  <w15:docId w15:val="{EC31EC2F-CDD6-4B90-90BD-4EB186E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">
    <w:name w:val="head"/>
    <w:basedOn w:val="a0"/>
    <w:rsid w:val="00451FF1"/>
  </w:style>
  <w:style w:type="character" w:customStyle="1" w:styleId="value">
    <w:name w:val="value"/>
    <w:basedOn w:val="a0"/>
    <w:rsid w:val="0045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2022-11-30T13:35:00Z</dcterms:created>
  <dcterms:modified xsi:type="dcterms:W3CDTF">2022-11-30T13:38:00Z</dcterms:modified>
</cp:coreProperties>
</file>