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DB50E" w14:textId="2960893B" w:rsidR="0008339C" w:rsidRPr="0008339C" w:rsidRDefault="0008339C" w:rsidP="0008339C">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08339C">
        <w:rPr>
          <w:rFonts w:ascii="Times New Roman" w:eastAsia="Times New Roman" w:hAnsi="Times New Roman" w:cs="Times New Roman"/>
          <w:b/>
          <w:bCs/>
          <w:kern w:val="36"/>
          <w:sz w:val="32"/>
          <w:szCs w:val="32"/>
          <w:lang w:eastAsia="ru-RU"/>
        </w:rPr>
        <w:t>Уход La Roche-Posay KERIUM DS CREME успокаивающий д</w:t>
      </w:r>
      <w:r>
        <w:rPr>
          <w:rFonts w:ascii="Times New Roman" w:eastAsia="Times New Roman" w:hAnsi="Times New Roman" w:cs="Times New Roman"/>
          <w:b/>
          <w:bCs/>
          <w:kern w:val="36"/>
          <w:sz w:val="32"/>
          <w:szCs w:val="32"/>
          <w:lang w:eastAsia="ru-RU"/>
        </w:rPr>
        <w:t xml:space="preserve">ля </w:t>
      </w:r>
      <w:r w:rsidRPr="0008339C">
        <w:rPr>
          <w:rFonts w:ascii="Times New Roman" w:eastAsia="Times New Roman" w:hAnsi="Times New Roman" w:cs="Times New Roman"/>
          <w:b/>
          <w:bCs/>
          <w:kern w:val="36"/>
          <w:sz w:val="32"/>
          <w:szCs w:val="32"/>
          <w:lang w:eastAsia="ru-RU"/>
        </w:rPr>
        <w:t>кожи склонной к себорейному дерматиту 40мл</w:t>
      </w:r>
    </w:p>
    <w:p w14:paraId="74851DCF" w14:textId="77777777" w:rsidR="0008339C" w:rsidRPr="0008339C" w:rsidRDefault="0008339C" w:rsidP="0008339C">
      <w:pPr>
        <w:pStyle w:val="a3"/>
        <w:spacing w:before="0" w:beforeAutospacing="0" w:after="0" w:afterAutospacing="0"/>
        <w:rPr>
          <w:sz w:val="28"/>
          <w:szCs w:val="28"/>
        </w:rPr>
      </w:pPr>
      <w:r w:rsidRPr="0008339C">
        <w:rPr>
          <w:sz w:val="28"/>
          <w:szCs w:val="28"/>
        </w:rPr>
        <w:t>Крем Кериум DS уменьшает покраснение и шелушение кожи.</w:t>
      </w:r>
    </w:p>
    <w:p w14:paraId="31D58F01" w14:textId="77777777" w:rsidR="0008339C" w:rsidRPr="0008339C" w:rsidRDefault="0008339C" w:rsidP="0008339C">
      <w:pPr>
        <w:pStyle w:val="a3"/>
        <w:spacing w:before="0" w:beforeAutospacing="0" w:after="0" w:afterAutospacing="0"/>
        <w:rPr>
          <w:sz w:val="28"/>
          <w:szCs w:val="28"/>
        </w:rPr>
      </w:pPr>
      <w:r w:rsidRPr="0008339C">
        <w:rPr>
          <w:sz w:val="28"/>
          <w:szCs w:val="28"/>
        </w:rPr>
        <w:t>Он содержит Термальный Дермобиотик, усиливающий собственные защитные свойства кожи.</w:t>
      </w:r>
    </w:p>
    <w:p w14:paraId="183609D8" w14:textId="77777777" w:rsidR="0008339C" w:rsidRDefault="0008339C" w:rsidP="0008339C">
      <w:pPr>
        <w:pStyle w:val="a3"/>
        <w:spacing w:before="0" w:beforeAutospacing="0" w:after="0" w:afterAutospacing="0"/>
        <w:rPr>
          <w:sz w:val="28"/>
          <w:szCs w:val="28"/>
        </w:rPr>
      </w:pPr>
      <w:r w:rsidRPr="0008339C">
        <w:rPr>
          <w:sz w:val="28"/>
          <w:szCs w:val="28"/>
        </w:rPr>
        <w:t>Восстанавливает кожный барьер, усиливает собственные защитные свойства кожи.</w:t>
      </w:r>
      <w:r>
        <w:rPr>
          <w:sz w:val="28"/>
          <w:szCs w:val="28"/>
        </w:rPr>
        <w:t xml:space="preserve"> </w:t>
      </w:r>
      <w:r w:rsidRPr="0008339C">
        <w:rPr>
          <w:sz w:val="28"/>
          <w:szCs w:val="28"/>
        </w:rPr>
        <w:t>Возвращает коже комфорт.</w:t>
      </w:r>
      <w:r>
        <w:rPr>
          <w:sz w:val="28"/>
          <w:szCs w:val="28"/>
        </w:rPr>
        <w:t xml:space="preserve"> </w:t>
      </w:r>
    </w:p>
    <w:p w14:paraId="2DC97CD2" w14:textId="77777777" w:rsidR="0008339C" w:rsidRDefault="0008339C" w:rsidP="0008339C">
      <w:pPr>
        <w:pStyle w:val="a3"/>
        <w:spacing w:before="0" w:beforeAutospacing="0" w:after="0" w:afterAutospacing="0"/>
        <w:rPr>
          <w:sz w:val="28"/>
          <w:szCs w:val="28"/>
        </w:rPr>
      </w:pPr>
      <w:r w:rsidRPr="0008339C">
        <w:rPr>
          <w:sz w:val="28"/>
          <w:szCs w:val="28"/>
        </w:rPr>
        <w:t>Без парабенов.</w:t>
      </w:r>
      <w:r>
        <w:rPr>
          <w:sz w:val="28"/>
          <w:szCs w:val="28"/>
        </w:rPr>
        <w:t xml:space="preserve"> </w:t>
      </w:r>
      <w:r w:rsidRPr="0008339C">
        <w:rPr>
          <w:sz w:val="28"/>
          <w:szCs w:val="28"/>
        </w:rPr>
        <w:t>Нелипкая текстура.</w:t>
      </w:r>
    </w:p>
    <w:p w14:paraId="76E6354E" w14:textId="0F82F3A3" w:rsidR="0008339C" w:rsidRPr="0008339C" w:rsidRDefault="0008339C" w:rsidP="0008339C">
      <w:pPr>
        <w:pStyle w:val="a3"/>
        <w:spacing w:before="0" w:beforeAutospacing="0" w:after="0" w:afterAutospacing="0"/>
        <w:rPr>
          <w:sz w:val="28"/>
          <w:szCs w:val="28"/>
        </w:rPr>
      </w:pPr>
      <w:r w:rsidRPr="0008339C">
        <w:rPr>
          <w:sz w:val="28"/>
          <w:szCs w:val="28"/>
        </w:rPr>
        <w:t>Переносимость протестирована под контролем дерматологов.</w:t>
      </w:r>
      <w:r>
        <w:rPr>
          <w:sz w:val="28"/>
          <w:szCs w:val="28"/>
        </w:rPr>
        <w:t xml:space="preserve"> </w:t>
      </w:r>
    </w:p>
    <w:p w14:paraId="46004ECF" w14:textId="77777777" w:rsidR="0008339C" w:rsidRPr="0008339C" w:rsidRDefault="0008339C" w:rsidP="0008339C">
      <w:pPr>
        <w:pStyle w:val="a3"/>
        <w:spacing w:before="0" w:beforeAutospacing="0" w:after="0" w:afterAutospacing="0"/>
        <w:rPr>
          <w:sz w:val="28"/>
          <w:szCs w:val="28"/>
        </w:rPr>
      </w:pPr>
    </w:p>
    <w:p w14:paraId="0C145858" w14:textId="77777777" w:rsidR="0008339C" w:rsidRDefault="0008339C" w:rsidP="0008339C">
      <w:pPr>
        <w:pStyle w:val="a3"/>
        <w:spacing w:before="0" w:beforeAutospacing="0" w:after="0" w:afterAutospacing="0"/>
        <w:rPr>
          <w:sz w:val="28"/>
          <w:szCs w:val="28"/>
        </w:rPr>
      </w:pPr>
      <w:r w:rsidRPr="00103E46">
        <w:rPr>
          <w:b/>
          <w:bCs/>
          <w:sz w:val="28"/>
          <w:szCs w:val="28"/>
        </w:rPr>
        <w:t>Активные компоненты</w:t>
      </w:r>
      <w:r w:rsidRPr="0008339C">
        <w:rPr>
          <w:sz w:val="28"/>
          <w:szCs w:val="28"/>
        </w:rPr>
        <w:t>:</w:t>
      </w:r>
    </w:p>
    <w:p w14:paraId="727BF562" w14:textId="77777777" w:rsidR="0008339C" w:rsidRDefault="0008339C" w:rsidP="0008339C">
      <w:pPr>
        <w:pStyle w:val="a3"/>
        <w:spacing w:before="0" w:beforeAutospacing="0" w:after="0" w:afterAutospacing="0"/>
        <w:ind w:firstLine="708"/>
        <w:rPr>
          <w:sz w:val="28"/>
          <w:szCs w:val="28"/>
        </w:rPr>
      </w:pPr>
      <w:r w:rsidRPr="0008339C">
        <w:rPr>
          <w:sz w:val="28"/>
          <w:szCs w:val="28"/>
        </w:rPr>
        <w:t>Пироктон Оламин / PIROCTONE OLAMINE –оказывает антибактериальный и противовоспалительный эффекты.</w:t>
      </w:r>
    </w:p>
    <w:p w14:paraId="7185F784" w14:textId="77777777" w:rsidR="0008339C" w:rsidRDefault="0008339C" w:rsidP="0008339C">
      <w:pPr>
        <w:pStyle w:val="a3"/>
        <w:spacing w:before="0" w:beforeAutospacing="0" w:after="0" w:afterAutospacing="0"/>
        <w:ind w:firstLine="708"/>
        <w:rPr>
          <w:sz w:val="28"/>
          <w:szCs w:val="28"/>
        </w:rPr>
      </w:pPr>
      <w:r w:rsidRPr="0008339C">
        <w:rPr>
          <w:sz w:val="28"/>
          <w:szCs w:val="28"/>
        </w:rPr>
        <w:t>Пидолат цинка / ZINC PCA – оказывает себорегулирующее и антибактериальное действиеz.</w:t>
      </w:r>
    </w:p>
    <w:p w14:paraId="4FC460A7" w14:textId="3B756B54" w:rsidR="0008339C" w:rsidRDefault="0008339C" w:rsidP="0008339C">
      <w:pPr>
        <w:pStyle w:val="a3"/>
        <w:spacing w:before="0" w:beforeAutospacing="0" w:after="0" w:afterAutospacing="0"/>
        <w:ind w:firstLine="708"/>
        <w:rPr>
          <w:sz w:val="28"/>
          <w:szCs w:val="28"/>
        </w:rPr>
      </w:pPr>
      <w:r w:rsidRPr="0008339C">
        <w:rPr>
          <w:sz w:val="28"/>
          <w:szCs w:val="28"/>
        </w:rPr>
        <w:t>Термальный Дермабиотик / VITREOSCILLA FERMENT – эксклюзивный активный компонент восстанавливает и нормализует баланс микробиома, а также защитный барьер кожи.</w:t>
      </w:r>
    </w:p>
    <w:p w14:paraId="22A35068" w14:textId="561B6FE2" w:rsidR="0008339C" w:rsidRDefault="0008339C" w:rsidP="0008339C">
      <w:pPr>
        <w:pStyle w:val="a3"/>
        <w:spacing w:before="0" w:beforeAutospacing="0" w:after="0" w:afterAutospacing="0"/>
        <w:ind w:firstLine="708"/>
        <w:rPr>
          <w:sz w:val="28"/>
          <w:szCs w:val="28"/>
        </w:rPr>
      </w:pPr>
    </w:p>
    <w:p w14:paraId="055C1168" w14:textId="567AB583" w:rsidR="0008339C" w:rsidRDefault="0008339C" w:rsidP="0008339C">
      <w:pPr>
        <w:pStyle w:val="a3"/>
        <w:spacing w:before="0" w:beforeAutospacing="0" w:after="0" w:afterAutospacing="0"/>
        <w:rPr>
          <w:sz w:val="28"/>
          <w:szCs w:val="28"/>
        </w:rPr>
      </w:pPr>
      <w:r w:rsidRPr="00103E46">
        <w:rPr>
          <w:b/>
          <w:bCs/>
          <w:sz w:val="28"/>
          <w:szCs w:val="28"/>
        </w:rPr>
        <w:t>Действие</w:t>
      </w:r>
      <w:r w:rsidRPr="0008339C">
        <w:rPr>
          <w:sz w:val="28"/>
          <w:szCs w:val="28"/>
        </w:rPr>
        <w:t>:</w:t>
      </w:r>
      <w:r>
        <w:rPr>
          <w:sz w:val="28"/>
          <w:szCs w:val="28"/>
        </w:rPr>
        <w:t xml:space="preserve"> у</w:t>
      </w:r>
      <w:r w:rsidRPr="0008339C">
        <w:rPr>
          <w:sz w:val="28"/>
          <w:szCs w:val="28"/>
        </w:rPr>
        <w:t>страняет зуд, покраснение и шелушение</w:t>
      </w:r>
      <w:r>
        <w:rPr>
          <w:sz w:val="28"/>
          <w:szCs w:val="28"/>
        </w:rPr>
        <w:t>, о</w:t>
      </w:r>
      <w:r w:rsidRPr="0008339C">
        <w:rPr>
          <w:sz w:val="28"/>
          <w:szCs w:val="28"/>
        </w:rPr>
        <w:t>казывает антибактериальное и противовоспалительное действия</w:t>
      </w:r>
      <w:r>
        <w:rPr>
          <w:sz w:val="28"/>
          <w:szCs w:val="28"/>
        </w:rPr>
        <w:t>, у</w:t>
      </w:r>
      <w:r w:rsidRPr="0008339C">
        <w:rPr>
          <w:sz w:val="28"/>
          <w:szCs w:val="28"/>
        </w:rPr>
        <w:t>силивает собственные защитные механизмы кожи</w:t>
      </w:r>
      <w:r>
        <w:rPr>
          <w:sz w:val="28"/>
          <w:szCs w:val="28"/>
        </w:rPr>
        <w:t>, о</w:t>
      </w:r>
      <w:r w:rsidRPr="0008339C">
        <w:rPr>
          <w:sz w:val="28"/>
          <w:szCs w:val="28"/>
        </w:rPr>
        <w:t>казывает противорецидивное действие в течение 6 недель.</w:t>
      </w:r>
    </w:p>
    <w:p w14:paraId="75A0246A" w14:textId="77777777" w:rsidR="0008339C" w:rsidRPr="0008339C" w:rsidRDefault="0008339C" w:rsidP="0008339C">
      <w:pPr>
        <w:pStyle w:val="a3"/>
        <w:spacing w:before="0" w:beforeAutospacing="0" w:after="0" w:afterAutospacing="0"/>
        <w:ind w:firstLine="708"/>
        <w:rPr>
          <w:sz w:val="28"/>
          <w:szCs w:val="28"/>
        </w:rPr>
      </w:pPr>
    </w:p>
    <w:p w14:paraId="41012E8C" w14:textId="3F79AB91" w:rsidR="0008339C" w:rsidRDefault="0008339C" w:rsidP="0008339C">
      <w:pPr>
        <w:pStyle w:val="a3"/>
        <w:spacing w:before="0" w:beforeAutospacing="0" w:after="0" w:afterAutospacing="0"/>
        <w:rPr>
          <w:sz w:val="28"/>
          <w:szCs w:val="28"/>
        </w:rPr>
      </w:pPr>
      <w:r w:rsidRPr="00103E46">
        <w:rPr>
          <w:b/>
          <w:bCs/>
          <w:sz w:val="28"/>
          <w:szCs w:val="28"/>
        </w:rPr>
        <w:t>Рекомендации по</w:t>
      </w:r>
      <w:r w:rsidRPr="00103E46">
        <w:rPr>
          <w:b/>
          <w:bCs/>
          <w:sz w:val="28"/>
          <w:szCs w:val="28"/>
        </w:rPr>
        <w:t xml:space="preserve"> применения</w:t>
      </w:r>
      <w:r w:rsidRPr="0008339C">
        <w:rPr>
          <w:sz w:val="28"/>
          <w:szCs w:val="28"/>
        </w:rPr>
        <w:t>:</w:t>
      </w:r>
      <w:r>
        <w:rPr>
          <w:sz w:val="28"/>
          <w:szCs w:val="28"/>
        </w:rPr>
        <w:t xml:space="preserve"> </w:t>
      </w:r>
      <w:r w:rsidRPr="0008339C">
        <w:rPr>
          <w:sz w:val="28"/>
          <w:szCs w:val="28"/>
        </w:rPr>
        <w:t>наносится на очищенную кожу лица и шеи утром и вечером.</w:t>
      </w:r>
    </w:p>
    <w:p w14:paraId="39B7AAAD" w14:textId="77777777" w:rsidR="0008339C" w:rsidRPr="0008339C" w:rsidRDefault="0008339C" w:rsidP="0008339C">
      <w:pPr>
        <w:pStyle w:val="a3"/>
        <w:spacing w:before="0" w:beforeAutospacing="0" w:after="0" w:afterAutospacing="0"/>
        <w:rPr>
          <w:sz w:val="28"/>
          <w:szCs w:val="28"/>
        </w:rPr>
      </w:pPr>
    </w:p>
    <w:p w14:paraId="50A61175" w14:textId="6009966D" w:rsidR="00722946" w:rsidRPr="00103E46" w:rsidRDefault="0008339C" w:rsidP="00103E46">
      <w:pPr>
        <w:pStyle w:val="a3"/>
        <w:spacing w:before="0" w:beforeAutospacing="0" w:after="0" w:afterAutospacing="0"/>
        <w:rPr>
          <w:sz w:val="28"/>
          <w:szCs w:val="28"/>
        </w:rPr>
      </w:pPr>
      <w:bookmarkStart w:id="0" w:name="_GoBack"/>
      <w:bookmarkEnd w:id="0"/>
      <w:r w:rsidRPr="00103E46">
        <w:rPr>
          <w:b/>
          <w:bCs/>
          <w:sz w:val="28"/>
          <w:szCs w:val="28"/>
        </w:rPr>
        <w:t>Состав</w:t>
      </w:r>
      <w:r w:rsidRPr="0008339C">
        <w:rPr>
          <w:sz w:val="28"/>
          <w:szCs w:val="28"/>
        </w:rPr>
        <w:t>:</w:t>
      </w:r>
      <w:r>
        <w:rPr>
          <w:sz w:val="28"/>
          <w:szCs w:val="28"/>
        </w:rPr>
        <w:t xml:space="preserve"> </w:t>
      </w:r>
      <w:r w:rsidR="00103E46" w:rsidRPr="00103E46">
        <w:rPr>
          <w:sz w:val="28"/>
          <w:szCs w:val="28"/>
        </w:rPr>
        <w:t>Aqua/water, Isononyl Isononanoate, Glycerin, Dimethicone, Ammonium Polyacryldimethyltauramide/ammonium Polyacryloyldimethyl Taurate, Myristyl Myristate, Stearic Acid, Potassium Cetyl Phosphate, Zinc Pca, Glyceryl Stearate Se, Sodium Hydroxide, Palmitic Acid, Disodium Edta, Capryloyl Glycine, Vitreoscilla Ferment, Citric Acid, Xanthan Gum, Acrylates Copolymer, Sodium Benzoate, Phenoxyethanol, Piroctone Olamine, Parfum/fragrance.</w:t>
      </w:r>
    </w:p>
    <w:sectPr w:rsidR="00722946" w:rsidRPr="00103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CA"/>
    <w:rsid w:val="0008339C"/>
    <w:rsid w:val="00103E46"/>
    <w:rsid w:val="00112ED8"/>
    <w:rsid w:val="00722946"/>
    <w:rsid w:val="00F81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05B3"/>
  <w15:chartTrackingRefBased/>
  <w15:docId w15:val="{869FCED4-8F03-4BCF-B64C-5EF39524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833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39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833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729527">
      <w:bodyDiv w:val="1"/>
      <w:marLeft w:val="0"/>
      <w:marRight w:val="0"/>
      <w:marTop w:val="0"/>
      <w:marBottom w:val="0"/>
      <w:divBdr>
        <w:top w:val="none" w:sz="0" w:space="0" w:color="auto"/>
        <w:left w:val="none" w:sz="0" w:space="0" w:color="auto"/>
        <w:bottom w:val="none" w:sz="0" w:space="0" w:color="auto"/>
        <w:right w:val="none" w:sz="0" w:space="0" w:color="auto"/>
      </w:divBdr>
    </w:div>
    <w:div w:id="13443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4</cp:revision>
  <dcterms:created xsi:type="dcterms:W3CDTF">2023-07-24T08:08:00Z</dcterms:created>
  <dcterms:modified xsi:type="dcterms:W3CDTF">2023-07-24T08:16:00Z</dcterms:modified>
</cp:coreProperties>
</file>