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FB6C0" w14:textId="174C77AB" w:rsidR="008A67FD" w:rsidRPr="00290CA4" w:rsidRDefault="00000000">
      <w:pPr>
        <w:pStyle w:val="1"/>
        <w:spacing w:before="0" w:after="160"/>
        <w:jc w:val="center"/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</w:rPr>
        <w:t>Крем</w:t>
      </w:r>
      <w:r w:rsidRPr="00290CA4">
        <w:rPr>
          <w:rFonts w:ascii="Times New Roman" w:hAnsi="Times New Roman"/>
          <w:sz w:val="32"/>
          <w:szCs w:val="32"/>
          <w:lang w:val="en-US"/>
        </w:rPr>
        <w:t xml:space="preserve"> ACTIVE FORMULA+ </w:t>
      </w:r>
      <w:r>
        <w:rPr>
          <w:rFonts w:ascii="Times New Roman" w:hAnsi="Times New Roman"/>
          <w:sz w:val="32"/>
          <w:szCs w:val="32"/>
        </w:rPr>
        <w:t>для</w:t>
      </w:r>
      <w:r w:rsidRPr="00290CA4">
        <w:rPr>
          <w:rFonts w:ascii="Times New Roman" w:hAnsi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/>
          <w:sz w:val="32"/>
          <w:szCs w:val="32"/>
        </w:rPr>
        <w:t>рук</w:t>
      </w:r>
      <w:r w:rsidRPr="00290CA4">
        <w:rPr>
          <w:rFonts w:ascii="Times New Roman" w:hAnsi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/>
          <w:sz w:val="32"/>
          <w:szCs w:val="32"/>
        </w:rPr>
        <w:t>Алоэ</w:t>
      </w:r>
      <w:r w:rsidRPr="00290CA4">
        <w:rPr>
          <w:rFonts w:ascii="Times New Roman" w:hAnsi="Times New Roman"/>
          <w:sz w:val="32"/>
          <w:szCs w:val="32"/>
          <w:lang w:val="en-US"/>
        </w:rPr>
        <w:t xml:space="preserve"> 44</w:t>
      </w:r>
      <w:r>
        <w:rPr>
          <w:rFonts w:ascii="Times New Roman" w:hAnsi="Times New Roman"/>
          <w:sz w:val="32"/>
          <w:szCs w:val="32"/>
        </w:rPr>
        <w:t>мл</w:t>
      </w:r>
    </w:p>
    <w:p w14:paraId="6452BE43" w14:textId="77777777" w:rsidR="008A67FD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Активно действующий крем для сухой кожи, подверженной регулярному негативному воздействию внешних факторов.</w:t>
      </w:r>
    </w:p>
    <w:p w14:paraId="555A05D4" w14:textId="38388C39" w:rsidR="008A67FD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Фитоэкстракт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алоэ в сочетании с кокосовым маслом </w:t>
      </w:r>
      <w:r w:rsidR="00290CA4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290CA4">
        <w:rPr>
          <w:rFonts w:ascii="Times New Roman" w:hAnsi="Times New Roman"/>
          <w:sz w:val="28"/>
          <w:szCs w:val="28"/>
        </w:rPr>
        <w:t>восстанавливает</w:t>
      </w:r>
      <w:r>
        <w:rPr>
          <w:rFonts w:ascii="Times New Roman" w:hAnsi="Times New Roman"/>
          <w:sz w:val="28"/>
          <w:szCs w:val="28"/>
        </w:rPr>
        <w:t>, питает и увлажняет руки, делая их гладкими и нежными.</w:t>
      </w:r>
    </w:p>
    <w:p w14:paraId="799E68A9" w14:textId="77777777" w:rsidR="008A67FD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Применение:</w:t>
      </w:r>
      <w:r>
        <w:rPr>
          <w:rFonts w:ascii="Times New Roman" w:hAnsi="Times New Roman"/>
          <w:sz w:val="28"/>
          <w:szCs w:val="28"/>
        </w:rPr>
        <w:t xml:space="preserve"> массирующими движениями нанести крем на чистую сухую кожу рук.</w:t>
      </w:r>
    </w:p>
    <w:p w14:paraId="4D2202A5" w14:textId="77777777" w:rsidR="008A67FD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8A67FD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7FD"/>
    <w:rsid w:val="000B36F0"/>
    <w:rsid w:val="00290CA4"/>
    <w:rsid w:val="008A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ACDD8"/>
  <w15:docId w15:val="{D1990479-9BB1-4922-B1F0-71B28F008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dc:description/>
  <cp:lastModifiedBy>Наталья Справочное бюро</cp:lastModifiedBy>
  <cp:revision>27</cp:revision>
  <dcterms:created xsi:type="dcterms:W3CDTF">2024-09-13T12:40:00Z</dcterms:created>
  <dcterms:modified xsi:type="dcterms:W3CDTF">2024-10-30T09:08:00Z</dcterms:modified>
  <dc:language>ru-RU</dc:language>
</cp:coreProperties>
</file>