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Сбор грудной Здоровый выбор №4 БАД 2г фильтр-пакет №20</w:t>
      </w:r>
    </w:p>
    <w:p>
      <w:pPr>
        <w:pStyle w:val="3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цветки календулы (ноготков), цветки ромашки, корни алтея, трава фиалки трехцветной, корни солодки, листья мяты.</w:t>
      </w:r>
    </w:p>
    <w:p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Травяные сборы «Здоровый выбор» помогут сохранить и укрепить Ваше здоровье.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травяных сборов «Здоровый выбор» входят лекарственные травы. Они подобраны и скомпонованы таким образом, чтобы свойства сборов были максимально полезными, а вкус приятным. Благодаря этому Вы можете сделать процесс оздоровления организма более быстрым, приятным и комфортным.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отхаркивающим свойством, оказывает противовоспалительное действие при воспалительных заболеваниях органов дыхания, сопровождающихся кашлем, способствует укреплению иммунитета.</w:t>
      </w:r>
    </w:p>
    <w:p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условия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 активная добавка к пище.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лекарством.</w:t>
      </w:r>
    </w:p>
    <w:p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Показания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 активная добавка (БАД) к пище «Грудной Сбор Здоровый Выбор №4» рекомендован в качестве источника флавоноидов, глицирризиновой кислоты.</w:t>
      </w:r>
    </w:p>
    <w:p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Противопоказания</w:t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беременность, кормление грудью, индивидуальная непереносимость компонентов</w:t>
      </w:r>
    </w:p>
    <w:p>
      <w:pPr>
        <w:pStyle w:val="3"/>
        <w:spacing w:before="0" w:after="0"/>
        <w:rPr>
          <w:rFonts w:ascii="Times New Roman" w:hAnsi="Times New Roman" w:eastAsia="Segoe UI" w:cs="Tahoma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Segoe UI" w:cs="Tahoma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Рекомендации по применению</w:t>
      </w:r>
    </w:p>
    <w:p>
      <w:pPr>
        <w:pStyle w:val="Style18"/>
        <w:spacing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1 фильтр-пакет залить 200мл кипятка, настаивать 15минут, взрослым принимать по 1 стакану 3 раза в день до еды. Продолжительность приема 2-3 недели. При необходимости прием можно повторить. </w:t>
      </w:r>
    </w:p>
    <w:p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Содержимое списка"/>
    <w:basedOn w:val="Normal"/>
    <w:qFormat/>
    <w:pPr>
      <w:ind w:left="567" w:hanging="0"/>
    </w:pPr>
    <w:rPr/>
  </w:style>
  <w:style w:type="paragraph" w:styleId="Style19">
    <w:name w:val="Заголовок списка"/>
    <w:basedOn w:val="Normal"/>
    <w:next w:val="Style18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LibreOffice/7.0.4.2$Windows_X86_64 LibreOffice_project/dcf040e67528d9187c66b2379df5ea4407429775</Application>
  <AppVersion>15.0000</AppVersion>
  <Pages>1</Pages>
  <Words>154</Words>
  <Characters>1117</Characters>
  <CharactersWithSpaces>1256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2021-10-22T09:39:00Z</dcterms:created>
  <dc:creator>Надежда Иванчикова</dc:creator>
  <dc:description/>
  <dc:language>ru-RU</dc:language>
  <cp:lastModifiedBy/>
  <dcterms:modified xsi:type="dcterms:W3CDTF">2021-12-10T15:32:37Z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