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4768" w14:textId="77777777" w:rsidR="002378F3" w:rsidRPr="00CD6644" w:rsidRDefault="002378F3" w:rsidP="00CD664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D66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Репеллент OZZ бальзам после укусов спрей 6мл</w:t>
      </w:r>
    </w:p>
    <w:p w14:paraId="6887250E" w14:textId="1794380F" w:rsidR="008F5F39" w:rsidRPr="00CD6644" w:rsidRDefault="002378F3" w:rsidP="00CD6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6644">
        <w:rPr>
          <w:rFonts w:ascii="Times New Roman" w:hAnsi="Times New Roman" w:cs="Times New Roman"/>
          <w:sz w:val="28"/>
          <w:szCs w:val="28"/>
        </w:rPr>
        <w:t>Уникальная рецептура средства — витамин Е, экстракты алоэ, шалфея и ромашки, ментол — позволяет снимать зуд и болевые ощущения, вызванные укусами насекомых, контактами с крапивой и медузами. Бальзам уменьшает отечность, обладает противовоспалительными и заживляющими свойствами. Подходит для взрослых и малышей любого возраста!</w:t>
      </w:r>
    </w:p>
    <w:sectPr w:rsidR="008F5F39" w:rsidRPr="00CD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F4408"/>
    <w:multiLevelType w:val="multilevel"/>
    <w:tmpl w:val="2F6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64AA6"/>
    <w:multiLevelType w:val="multilevel"/>
    <w:tmpl w:val="EBE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B72A5"/>
    <w:multiLevelType w:val="multilevel"/>
    <w:tmpl w:val="DA4A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46961"/>
    <w:multiLevelType w:val="multilevel"/>
    <w:tmpl w:val="0FF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2378F3"/>
    <w:rsid w:val="003339A4"/>
    <w:rsid w:val="00415CD4"/>
    <w:rsid w:val="00490002"/>
    <w:rsid w:val="008F5F39"/>
    <w:rsid w:val="00CD6644"/>
    <w:rsid w:val="00D401A7"/>
    <w:rsid w:val="00E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775C"/>
  <w15:chartTrackingRefBased/>
  <w15:docId w15:val="{B61B6F20-A5D4-49D3-BB36-B52B7B1F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2022-02-23T08:35:00Z</dcterms:created>
  <dcterms:modified xsi:type="dcterms:W3CDTF">2022-03-17T07:55:00Z</dcterms:modified>
</cp:coreProperties>
</file>