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Уголь БАУ таблетки БАД 250мг упаковка №10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</w:t>
      </w:r>
      <w:r>
        <w:rPr>
          <w:rFonts w:ascii="Times New Roman" w:hAnsi="Times New Roman"/>
          <w:sz w:val="28"/>
          <w:szCs w:val="28"/>
        </w:rPr>
        <w:t>биологически активной добавки к пище-</w:t>
      </w:r>
      <w:r>
        <w:rPr>
          <w:rFonts w:ascii="Times New Roman" w:hAnsi="Times New Roman"/>
          <w:sz w:val="28"/>
          <w:szCs w:val="28"/>
        </w:rPr>
        <w:t>дополнительного источника пищевых волокон.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внутрь лицам старше 18 лет по 8 таблеток 4 раза в день во время еды.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недели.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беременность, кормление грудью, язвенные процессы в желудочно-кишечном тракте, кровотечения из ЖКТ, острая кишечная непроходимость.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Целлюлоза микрокристаллическая, уголь активный древесный марки ОУ-А, крахмал картофельный, агент антислеживающий кальций стеариновокислый.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в 1 суточной дозе (8 г)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Пищевые волокна - 3,28 г (11 % от рекомендуемого уровня суточного потребления). </w:t>
      </w:r>
    </w:p>
    <w:p>
      <w:pPr>
        <w:pStyle w:val="Style11"/>
        <w:spacing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0"/>
    <w:next w:val="Style11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0"/>
    <w:next w:val="Style11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0"/>
    <w:next w:val="Style11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link w:val="51"/>
    <w:uiPriority w:val="9"/>
    <w:qFormat/>
    <w:rsid w:val="0048422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uiPriority w:val="9"/>
    <w:qFormat/>
    <w:rsid w:val="0048422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842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LibreOffice/7.0.6.2$Windows_X86_64 LibreOffice_project/144abb84a525d8e30c9dbbefa69cbbf2d8d4ae3b</Application>
  <AppVersion>15.0000</AppVersion>
  <Pages>1</Pages>
  <Words>100</Words>
  <Characters>735</Characters>
  <CharactersWithSpaces>822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2021-07-20T12:26:00Z</dcterms:created>
  <dc:creator>Nataly</dc:creator>
  <dc:description/>
  <dc:language>ru-RU</dc:language>
  <cp:lastModifiedBy/>
  <dcterms:modified xsi:type="dcterms:W3CDTF">2026-02-26T15:20:31Z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