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40CC2" w14:textId="3B6739DB" w:rsidR="00041323" w:rsidRDefault="002615F9" w:rsidP="00261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5F9">
        <w:rPr>
          <w:rFonts w:ascii="Times New Roman" w:hAnsi="Times New Roman" w:cs="Times New Roman"/>
          <w:b/>
          <w:bCs/>
          <w:sz w:val="32"/>
          <w:szCs w:val="32"/>
        </w:rPr>
        <w:t>Масло косметическое массажное.</w:t>
      </w:r>
    </w:p>
    <w:p w14:paraId="0223619A" w14:textId="010BE7CE" w:rsidR="00C8565F" w:rsidRPr="002615F9" w:rsidRDefault="00C8565F" w:rsidP="00C8565F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2615F9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 w:rsidRPr="002615F9">
        <w:rPr>
          <w:rFonts w:ascii="Times New Roman" w:hAnsi="Times New Roman" w:cs="Times New Roman"/>
          <w:sz w:val="28"/>
          <w:szCs w:val="28"/>
        </w:rPr>
        <w:t xml:space="preserve"> отдушка, жожоба масло, виноградной косточки масло, </w:t>
      </w:r>
      <w:proofErr w:type="spellStart"/>
      <w:r w:rsidRPr="002615F9">
        <w:rPr>
          <w:rFonts w:ascii="Times New Roman" w:hAnsi="Times New Roman" w:cs="Times New Roman"/>
          <w:sz w:val="28"/>
          <w:szCs w:val="28"/>
        </w:rPr>
        <w:t>липосентол</w:t>
      </w:r>
      <w:proofErr w:type="spellEnd"/>
      <w:r w:rsidRPr="002615F9">
        <w:rPr>
          <w:rFonts w:ascii="Times New Roman" w:hAnsi="Times New Roman" w:cs="Times New Roman"/>
          <w:sz w:val="28"/>
          <w:szCs w:val="28"/>
        </w:rPr>
        <w:t>-н.</w:t>
      </w:r>
    </w:p>
    <w:p w14:paraId="4634FDF6" w14:textId="40C877C4" w:rsidR="002615F9" w:rsidRPr="002615F9" w:rsidRDefault="002615F9" w:rsidP="00C856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15F9">
        <w:rPr>
          <w:rFonts w:ascii="Times New Roman" w:hAnsi="Times New Roman" w:cs="Times New Roman"/>
          <w:sz w:val="28"/>
          <w:szCs w:val="28"/>
        </w:rPr>
        <w:t>Эффективное средство для расслабления, успокоения и обновления кожи. Усиливает эффект массажа, повышает эластичность кожи, снимает усталость, создает ощущение комфорта</w:t>
      </w:r>
      <w:r w:rsidR="00C8565F">
        <w:rPr>
          <w:rFonts w:ascii="Times New Roman" w:hAnsi="Times New Roman" w:cs="Times New Roman"/>
          <w:sz w:val="28"/>
          <w:szCs w:val="28"/>
        </w:rPr>
        <w:t xml:space="preserve"> </w:t>
      </w:r>
      <w:r w:rsidRPr="002615F9">
        <w:rPr>
          <w:rFonts w:ascii="Times New Roman" w:hAnsi="Times New Roman" w:cs="Times New Roman"/>
          <w:sz w:val="28"/>
          <w:szCs w:val="28"/>
        </w:rPr>
        <w:t>и восстанавливает жизненные силы. Рекомендуется использовать для всех видов массажа и SPA-процедур. Наносить на кожу после душа, ванны для увлажнения, питания и омоложения кожи.</w:t>
      </w:r>
      <w:r w:rsidRPr="002615F9">
        <w:rPr>
          <w:rFonts w:ascii="Times New Roman" w:hAnsi="Times New Roman" w:cs="Times New Roman"/>
          <w:sz w:val="28"/>
          <w:szCs w:val="28"/>
        </w:rPr>
        <w:br/>
      </w:r>
    </w:p>
    <w:p w14:paraId="2263F8A9" w14:textId="77777777" w:rsidR="00C8565F" w:rsidRPr="002615F9" w:rsidRDefault="00C856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565F" w:rsidRPr="0026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BF"/>
    <w:rsid w:val="00041323"/>
    <w:rsid w:val="002615F9"/>
    <w:rsid w:val="00C8565F"/>
    <w:rsid w:val="00F9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FE29"/>
  <w15:chartTrackingRefBased/>
  <w15:docId w15:val="{B7D295AE-64C7-45BC-A2E7-F0CACF93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2022-08-16T08:43:00Z</dcterms:created>
  <dcterms:modified xsi:type="dcterms:W3CDTF">2022-08-16T08:45:00Z</dcterms:modified>
</cp:coreProperties>
</file>