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Укропная вода 15мл упаковка №1</w:t>
      </w:r>
    </w:p>
    <w:p>
      <w:pPr>
        <w:pStyle w:val="3"/>
        <w:spacing w:lineRule="auto" w:line="24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Область применения: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 детского питания для детей раннего возраста.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Снять крышку-капельницу и разбавить содержимое флакона 35 мл кипяченой охлажденной воды (1 чайная ложка – 5 мл). Для более точного дозирования кипяченой воды прилагается мерный контейнер объемом 5 мл. Верните крышку-капельницу в исходное положение и встряхните приготовленный раствор.</w:t>
        <w:br/>
        <w:t>Приготовленный раствор принимать внутрь детям первого года жизни по 10 капель (0,5 мл) перед каждым кормлением. Перед употреблением взбалтывать.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Глицерин (растворитель-наполнитель), масло или экстракт фенхеля, витамин В1.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порции: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мл (40 капель - 4 кормления)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 1 порции: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В1 - 0,18 мг (36-60% от рекомендуемого суточного потребления для детей до 1 года)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- 2 года. Хранить в защищенном от света месте при температуре не выше 25°С. Вскрытый флакон и приготовленный раствор хранить в холодильнике не более 30 суток при температуре от 2°С до 6°С.</w:t>
      </w:r>
    </w:p>
    <w:p>
      <w:pPr>
        <w:pStyle w:val="Style12"/>
        <w:spacing w:lineRule="auto" w:line="240" w:before="0" w:after="140"/>
        <w:jc w:val="left"/>
        <w:rPr>
          <w:rFonts w:cs="Times New Roman"/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LibreOffice/7.3.5.2$Windows_X86_64 LibreOffice_project/184fe81b8c8c30d8b5082578aee2fed2ea847c01</Application>
  <AppVersion>15.0000</AppVersion>
  <Pages>1</Pages>
  <Words>146</Words>
  <Characters>880</Characters>
  <CharactersWithSpaces>1014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2026-05-18T15:22:40Z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