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6554F" w14:textId="77777777" w:rsidR="007A3AA1" w:rsidRPr="007A3AA1" w:rsidRDefault="007A3AA1" w:rsidP="007A3A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A3A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БЭБИ Формула Мишки БАД пастилки жевательные Витамин Д3 2,5г №30</w:t>
      </w:r>
    </w:p>
    <w:p w14:paraId="01B23C89" w14:textId="77777777" w:rsidR="007A3AA1" w:rsidRDefault="007A3AA1" w:rsidP="007A3AA1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A3AA1">
        <w:rPr>
          <w:rFonts w:ascii="Times New Roman" w:hAnsi="Times New Roman" w:cs="Times New Roman"/>
          <w:color w:val="auto"/>
          <w:sz w:val="28"/>
          <w:szCs w:val="28"/>
        </w:rPr>
        <w:t>Специально для восполнения недостатка и поддержания в норме уровня витамина Д для детей с 3 лет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E970455" w14:textId="7350E6C6" w:rsidR="007A3AA1" w:rsidRDefault="007A3AA1" w:rsidP="007A3AA1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A3AA1">
        <w:rPr>
          <w:rFonts w:ascii="Times New Roman" w:hAnsi="Times New Roman" w:cs="Times New Roman"/>
          <w:color w:val="auto"/>
          <w:sz w:val="28"/>
          <w:szCs w:val="28"/>
        </w:rPr>
        <w:t>«Бэби Формула Мишки витамин Д3» в форме вкусных мармеладных мишек.</w:t>
      </w:r>
    </w:p>
    <w:p w14:paraId="37B7ED83" w14:textId="77777777" w:rsidR="007A3AA1" w:rsidRPr="007A3AA1" w:rsidRDefault="007A3AA1" w:rsidP="007A3AA1"/>
    <w:p w14:paraId="7DABEDFE" w14:textId="6A7BB91E" w:rsidR="007A3AA1" w:rsidRDefault="007A3AA1" w:rsidP="007A3AA1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A3AA1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7A3AA1">
        <w:rPr>
          <w:rFonts w:ascii="Times New Roman" w:hAnsi="Times New Roman" w:cs="Times New Roman"/>
          <w:color w:val="auto"/>
          <w:sz w:val="28"/>
          <w:szCs w:val="28"/>
        </w:rPr>
        <w:t>атока крахмальная, сахар, желатин, лимонная кислота (регулятор кислотности), пектин цитрусовый (агент желирующий), сок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A3AA1">
        <w:rPr>
          <w:rFonts w:ascii="Times New Roman" w:hAnsi="Times New Roman" w:cs="Times New Roman"/>
          <w:color w:val="auto"/>
          <w:sz w:val="28"/>
          <w:szCs w:val="28"/>
        </w:rPr>
        <w:t>концентрированный яблочный, краситель натуральный желтый (лимон), ароматизатор натуральный «Тутти-фрутти», глазирователь (растительное масло, воск пчелиный белый, а-токоферола ацетат, лимонная кислота); витамин Dз в форме холекальциферола.</w:t>
      </w:r>
    </w:p>
    <w:p w14:paraId="2779A9B0" w14:textId="77777777" w:rsidR="007A3AA1" w:rsidRPr="007A3AA1" w:rsidRDefault="007A3AA1" w:rsidP="007A3AA1"/>
    <w:p w14:paraId="204DA2D7" w14:textId="77777777" w:rsidR="007A3AA1" w:rsidRPr="007A3AA1" w:rsidRDefault="007A3AA1" w:rsidP="007A3AA1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A3AA1">
        <w:rPr>
          <w:rFonts w:ascii="Times New Roman" w:hAnsi="Times New Roman" w:cs="Times New Roman"/>
          <w:color w:val="auto"/>
          <w:sz w:val="28"/>
          <w:szCs w:val="28"/>
        </w:rPr>
        <w:t>Пищевая ценность 1 жевательной пастилки: белки-0,1 г, жиры - 0 г, углеводы -1,6 г.</w:t>
      </w:r>
    </w:p>
    <w:p w14:paraId="5D6CD52A" w14:textId="77777777" w:rsidR="007A3AA1" w:rsidRDefault="007A3AA1" w:rsidP="007A3AA1">
      <w:pPr>
        <w:pStyle w:val="a3"/>
        <w:spacing w:before="0" w:beforeAutospacing="0" w:after="0" w:afterAutospacing="0"/>
        <w:rPr>
          <w:sz w:val="28"/>
          <w:szCs w:val="28"/>
        </w:rPr>
      </w:pPr>
      <w:r w:rsidRPr="007A3AA1">
        <w:rPr>
          <w:sz w:val="28"/>
          <w:szCs w:val="28"/>
        </w:rPr>
        <w:t>Энергетическая ценность (калорийность) - 28,5 кДж(6,8ккал).</w:t>
      </w:r>
    </w:p>
    <w:p w14:paraId="333A9BE7" w14:textId="77777777" w:rsidR="007A3AA1" w:rsidRPr="007A3AA1" w:rsidRDefault="007A3AA1" w:rsidP="007A3AA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A982661" w14:textId="016F8D19" w:rsidR="007A3AA1" w:rsidRDefault="007A3AA1" w:rsidP="007A3AA1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A3AA1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в 1 пастилке (суточном приеме</w:t>
      </w:r>
      <w:r w:rsidRPr="007A3AA1">
        <w:rPr>
          <w:rFonts w:ascii="Times New Roman" w:hAnsi="Times New Roman" w:cs="Times New Roman"/>
          <w:color w:val="auto"/>
          <w:sz w:val="28"/>
          <w:szCs w:val="28"/>
        </w:rPr>
        <w:t>):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A3AA1">
        <w:rPr>
          <w:rFonts w:ascii="Times New Roman" w:hAnsi="Times New Roman" w:cs="Times New Roman"/>
          <w:color w:val="auto"/>
          <w:sz w:val="28"/>
          <w:szCs w:val="28"/>
        </w:rPr>
        <w:t>Витамин Д3- 10 мкг (400 МЕ)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911E923" w14:textId="77777777" w:rsidR="007A3AA1" w:rsidRDefault="007A3AA1" w:rsidP="007A3AA1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60F31B1C" w14:textId="6ABE4BD6" w:rsidR="007A3AA1" w:rsidRDefault="007A3AA1" w:rsidP="007A3AA1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A3AA1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7A3AA1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компонентов, нарушение углеводного обмена.</w:t>
      </w:r>
    </w:p>
    <w:p w14:paraId="21704BA0" w14:textId="77777777" w:rsidR="007A3AA1" w:rsidRPr="007A3AA1" w:rsidRDefault="007A3AA1" w:rsidP="007A3AA1"/>
    <w:p w14:paraId="37F546D4" w14:textId="01269A21" w:rsidR="007A3AA1" w:rsidRPr="007A3AA1" w:rsidRDefault="007A3AA1" w:rsidP="007A3AA1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A3AA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д</w:t>
      </w:r>
      <w:r w:rsidRPr="007A3AA1">
        <w:rPr>
          <w:rFonts w:ascii="Times New Roman" w:hAnsi="Times New Roman" w:cs="Times New Roman"/>
          <w:color w:val="auto"/>
          <w:sz w:val="28"/>
          <w:szCs w:val="28"/>
        </w:rPr>
        <w:t>етям старше 3 лет - по 1 пастилке в день. Продолжительность приема - не менее 1 месяца. При необходимости прием можно повторять.</w:t>
      </w:r>
    </w:p>
    <w:p w14:paraId="59832EEF" w14:textId="40F38675" w:rsidR="007A3AA1" w:rsidRDefault="007A3AA1" w:rsidP="007A3AA1">
      <w:pPr>
        <w:pStyle w:val="a3"/>
        <w:spacing w:before="0" w:beforeAutospacing="0" w:after="0" w:afterAutospacing="0"/>
        <w:rPr>
          <w:sz w:val="28"/>
          <w:szCs w:val="28"/>
        </w:rPr>
      </w:pPr>
      <w:r w:rsidRPr="007A3AA1">
        <w:rPr>
          <w:sz w:val="28"/>
          <w:szCs w:val="28"/>
        </w:rPr>
        <w:t>Перед применением рекомендуется проконсультироваться с врачом-педиатром.</w:t>
      </w:r>
    </w:p>
    <w:p w14:paraId="5979FF42" w14:textId="77777777" w:rsidR="007A3AA1" w:rsidRPr="007A3AA1" w:rsidRDefault="007A3AA1" w:rsidP="007A3AA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AA00D6D" w14:textId="068B9805" w:rsidR="007A3AA1" w:rsidRPr="007A3AA1" w:rsidRDefault="007A3AA1" w:rsidP="007A3AA1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A3AA1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хранения</w:t>
      </w:r>
      <w:r w:rsidRPr="007A3AA1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Pr="007A3AA1">
        <w:rPr>
          <w:rFonts w:ascii="Times New Roman" w:hAnsi="Times New Roman" w:cs="Times New Roman"/>
          <w:color w:val="auto"/>
          <w:sz w:val="28"/>
          <w:szCs w:val="28"/>
        </w:rPr>
        <w:t>ри температуре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не выше 25°С.</w:t>
      </w:r>
      <w:bookmarkStart w:id="0" w:name="_GoBack"/>
      <w:bookmarkEnd w:id="0"/>
    </w:p>
    <w:p w14:paraId="3FDD4880" w14:textId="77777777" w:rsidR="00E34E7E" w:rsidRPr="007A3AA1" w:rsidRDefault="00E34E7E" w:rsidP="007A3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4E7E" w:rsidRPr="007A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F4"/>
    <w:rsid w:val="00326EF4"/>
    <w:rsid w:val="007A3AA1"/>
    <w:rsid w:val="00E3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88AF"/>
  <w15:chartTrackingRefBased/>
  <w15:docId w15:val="{5111B989-ABDC-4D9F-BC6B-74A95C6D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3A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3A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A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2023-10-17T09:22:00Z</dcterms:created>
  <dcterms:modified xsi:type="dcterms:W3CDTF">2023-10-17T09:29:00Z</dcterms:modified>
</cp:coreProperties>
</file>