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D2644" w14:textId="77777777" w:rsidR="00C52A3B" w:rsidRPr="00C52A3B" w:rsidRDefault="00C52A3B" w:rsidP="00C52A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  <w:r w:rsidRPr="00C52A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Подгузники</w:t>
      </w:r>
      <w:r w:rsidRPr="00C52A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 xml:space="preserve"> </w:t>
      </w:r>
      <w:r w:rsidRPr="00C52A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для</w:t>
      </w:r>
      <w:r w:rsidRPr="00C52A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 xml:space="preserve"> </w:t>
      </w:r>
      <w:r w:rsidRPr="00C52A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взрослых</w:t>
      </w:r>
      <w:r w:rsidRPr="00C52A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 xml:space="preserve"> SENSO MED STANDART PLUS M (Medium)</w:t>
      </w:r>
    </w:p>
    <w:p w14:paraId="21870AC7" w14:textId="4D18F21C" w:rsidR="00C52A3B" w:rsidRPr="00C52A3B" w:rsidRDefault="00C52A3B" w:rsidP="00C52A3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Мягкая поверхность </w:t>
      </w:r>
    </w:p>
    <w:p w14:paraId="54B54AAF" w14:textId="736C50DF" w:rsidR="00C52A3B" w:rsidRPr="00C52A3B" w:rsidRDefault="00C52A3B" w:rsidP="00C52A3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Эластичные барьеры </w:t>
      </w:r>
    </w:p>
    <w:p w14:paraId="49FF05F9" w14:textId="528DBEF0" w:rsidR="00C52A3B" w:rsidRPr="00C52A3B" w:rsidRDefault="00C52A3B" w:rsidP="00C52A3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Двухуровневая система впитывания </w:t>
      </w:r>
    </w:p>
    <w:p w14:paraId="5794F899" w14:textId="395126A9" w:rsidR="00C52A3B" w:rsidRPr="00C52A3B" w:rsidRDefault="00C52A3B" w:rsidP="00C52A3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Многоразовые застежки </w:t>
      </w:r>
    </w:p>
    <w:p w14:paraId="155BB75C" w14:textId="059E9722" w:rsidR="003D63F2" w:rsidRPr="00C52A3B" w:rsidRDefault="00C52A3B" w:rsidP="00C52A3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52A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 влаги</w:t>
      </w:r>
    </w:p>
    <w:p w14:paraId="5B209E7F" w14:textId="0D6D67AC" w:rsidR="00C52A3B" w:rsidRPr="00C52A3B" w:rsidRDefault="00C52A3B" w:rsidP="00C52A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2EFCCA" w14:textId="16C8B76E" w:rsidR="00C52A3B" w:rsidRPr="00C52A3B" w:rsidRDefault="00C52A3B" w:rsidP="00C52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A3B">
        <w:rPr>
          <w:rFonts w:ascii="Times New Roman" w:hAnsi="Times New Roman" w:cs="Times New Roman"/>
          <w:sz w:val="28"/>
          <w:szCs w:val="28"/>
        </w:rPr>
        <w:t>Подгузники Senso Med Standart Plus(Размер М) для людей, страдающих средней и тяжелой формами недержания, а также для лежачих больных. Подгузники для взрослых Senso MED обеспечивают эффективную защиту днем и ночью.Предназначены для лежачих людей, для людей с ограниченной подвижностью.Внешний слой сделан из дышащих материалов, это снижает риск возникновения раздражения, опрелостей. Надежное впитывание обеспечивают двум специальным впитывающим слоям, способных удерживать внутри большое количество жидкости и неприятные запахи.Мягкий нетканый материал памперсов для взрослых Senso MED на поверхности придает приятные тактильные ощущения. Гидрофобные внутренние боковые бортики, дополнительная защита от протекания. Подгузники с двойным индикатором влаги. Информация о степени наполнения для смены подгузника. Используются при недержании мочи и кала.Новейшее Белорусское производство из европейского сырья - гарант качества подгузников для взрослых Senso MED</w:t>
      </w:r>
    </w:p>
    <w:sectPr w:rsidR="00C52A3B" w:rsidRPr="00C5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527945"/>
    <w:multiLevelType w:val="hybridMultilevel"/>
    <w:tmpl w:val="60307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78"/>
    <w:rsid w:val="003D63F2"/>
    <w:rsid w:val="00956678"/>
    <w:rsid w:val="00C5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137C"/>
  <w15:chartTrackingRefBased/>
  <w15:docId w15:val="{288A1A40-0C04-466E-B9E0-BE7544E5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2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A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52A3B"/>
    <w:rPr>
      <w:b/>
      <w:bCs/>
    </w:rPr>
  </w:style>
  <w:style w:type="paragraph" w:styleId="a4">
    <w:name w:val="List Paragraph"/>
    <w:basedOn w:val="a"/>
    <w:uiPriority w:val="34"/>
    <w:qFormat/>
    <w:rsid w:val="00C52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2023-03-01T09:59:00Z</dcterms:created>
  <dcterms:modified xsi:type="dcterms:W3CDTF">2023-03-01T10:03:00Z</dcterms:modified>
</cp:coreProperties>
</file>