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E5525" w14:textId="242A3FEB" w:rsidR="007558F9" w:rsidRPr="00AB1878" w:rsidRDefault="007558F9" w:rsidP="00AB1878">
      <w:pPr>
        <w:jc w:val="center"/>
        <w:rPr>
          <w:color w:val="auto"/>
          <w:sz w:val="32"/>
          <w:szCs w:val="32"/>
        </w:rPr>
      </w:pPr>
      <w:proofErr w:type="spellStart"/>
      <w:r w:rsidRPr="00AB1878">
        <w:rPr>
          <w:b/>
          <w:bCs/>
          <w:color w:val="auto"/>
          <w:sz w:val="32"/>
          <w:szCs w:val="32"/>
        </w:rPr>
        <w:t>Здоровит</w:t>
      </w:r>
      <w:proofErr w:type="spellEnd"/>
      <w:r w:rsidRPr="00AB1878">
        <w:rPr>
          <w:b/>
          <w:bCs/>
          <w:color w:val="auto"/>
          <w:sz w:val="32"/>
          <w:szCs w:val="32"/>
        </w:rPr>
        <w:t xml:space="preserve"> СУДОРОГИНУМ</w:t>
      </w:r>
      <w:r w:rsidR="00820625" w:rsidRPr="00AB1878">
        <w:rPr>
          <w:b/>
          <w:bCs/>
          <w:color w:val="auto"/>
          <w:sz w:val="32"/>
          <w:szCs w:val="32"/>
        </w:rPr>
        <w:t xml:space="preserve"> таблетки БАД </w:t>
      </w:r>
    </w:p>
    <w:p w14:paraId="746BE8ED" w14:textId="6341FBE5" w:rsidR="007558F9" w:rsidRPr="00AB1878" w:rsidRDefault="007558F9" w:rsidP="00AB1878">
      <w:pPr>
        <w:rPr>
          <w:color w:val="auto"/>
        </w:rPr>
      </w:pPr>
      <w:r w:rsidRPr="00AB1878">
        <w:rPr>
          <w:b/>
          <w:bCs/>
          <w:color w:val="auto"/>
        </w:rPr>
        <w:t xml:space="preserve">СУДОРОГИНУМ </w:t>
      </w:r>
      <w:r w:rsidRPr="00AB1878">
        <w:rPr>
          <w:color w:val="auto"/>
        </w:rPr>
        <w:t xml:space="preserve">- специально разработанная </w:t>
      </w:r>
      <w:proofErr w:type="spellStart"/>
      <w:r w:rsidRPr="00AB1878">
        <w:rPr>
          <w:color w:val="auto"/>
        </w:rPr>
        <w:t>билогически</w:t>
      </w:r>
      <w:proofErr w:type="spellEnd"/>
      <w:r w:rsidRPr="00AB1878">
        <w:rPr>
          <w:color w:val="auto"/>
        </w:rPr>
        <w:t xml:space="preserve"> активная добавка на основе магния, калия, витамина</w:t>
      </w:r>
      <w:proofErr w:type="gramStart"/>
      <w:r w:rsidRPr="00AB1878">
        <w:rPr>
          <w:color w:val="auto"/>
        </w:rPr>
        <w:t xml:space="preserve"> Е</w:t>
      </w:r>
      <w:proofErr w:type="gramEnd"/>
      <w:r w:rsidRPr="00AB1878">
        <w:rPr>
          <w:color w:val="auto"/>
        </w:rPr>
        <w:t xml:space="preserve"> и витамина В6, способствующих нормализации работы сердечной мышцы и сердечно-сосудистой системы.</w:t>
      </w:r>
    </w:p>
    <w:p w14:paraId="6AD3B226" w14:textId="66F1A817" w:rsidR="007558F9" w:rsidRPr="00AB1878" w:rsidRDefault="007558F9" w:rsidP="00AB1878">
      <w:pPr>
        <w:rPr>
          <w:color w:val="auto"/>
        </w:rPr>
      </w:pPr>
      <w:r w:rsidRPr="00AB1878">
        <w:rPr>
          <w:b/>
          <w:bCs/>
          <w:color w:val="auto"/>
        </w:rPr>
        <w:t xml:space="preserve">Магний </w:t>
      </w:r>
      <w:r w:rsidRPr="00AB1878">
        <w:rPr>
          <w:color w:val="auto"/>
        </w:rPr>
        <w:t>принимает участие во многих ферментных реакциях, протекающих в организме, регулирует прохождение ионов калия из межклеточного пространства внутрь клетки.</w:t>
      </w:r>
      <w:r w:rsidRPr="00AB1878">
        <w:rPr>
          <w:color w:val="auto"/>
        </w:rPr>
        <w:br/>
      </w:r>
      <w:r w:rsidRPr="00AB1878">
        <w:rPr>
          <w:b/>
          <w:bCs/>
          <w:color w:val="auto"/>
        </w:rPr>
        <w:t>Калий</w:t>
      </w:r>
      <w:r w:rsidRPr="00AB1878">
        <w:rPr>
          <w:color w:val="auto"/>
        </w:rPr>
        <w:t xml:space="preserve"> играет ведущую роль в передаче нервных импульсов по нервным волокнам.</w:t>
      </w:r>
      <w:r w:rsidRPr="00AB1878">
        <w:rPr>
          <w:color w:val="auto"/>
        </w:rPr>
        <w:br/>
      </w:r>
      <w:r w:rsidRPr="00AB1878">
        <w:rPr>
          <w:b/>
          <w:bCs/>
          <w:color w:val="auto"/>
        </w:rPr>
        <w:t>Витамин</w:t>
      </w:r>
      <w:proofErr w:type="gramStart"/>
      <w:r w:rsidRPr="00AB1878">
        <w:rPr>
          <w:b/>
          <w:bCs/>
          <w:color w:val="auto"/>
        </w:rPr>
        <w:t xml:space="preserve"> Е</w:t>
      </w:r>
      <w:proofErr w:type="gramEnd"/>
      <w:r w:rsidRPr="00AB1878">
        <w:rPr>
          <w:color w:val="auto"/>
        </w:rPr>
        <w:t xml:space="preserve"> выполняет в организме функцию физиологического антиоксиданта, стабилизирует оболочку клетки.</w:t>
      </w:r>
      <w:r w:rsidRPr="00AB1878">
        <w:rPr>
          <w:color w:val="auto"/>
        </w:rPr>
        <w:br/>
      </w:r>
      <w:r w:rsidRPr="00AB1878">
        <w:rPr>
          <w:b/>
          <w:bCs/>
          <w:color w:val="auto"/>
        </w:rPr>
        <w:t>Витамин В</w:t>
      </w:r>
      <w:proofErr w:type="gramStart"/>
      <w:r w:rsidRPr="00AB1878">
        <w:rPr>
          <w:b/>
          <w:bCs/>
          <w:color w:val="auto"/>
        </w:rPr>
        <w:t>6</w:t>
      </w:r>
      <w:proofErr w:type="gramEnd"/>
      <w:r w:rsidRPr="00AB1878">
        <w:rPr>
          <w:color w:val="auto"/>
        </w:rPr>
        <w:t xml:space="preserve"> играет большую роль в обмене веществ, участвует в процессе жирового обмена, улучшает липидный обмен.</w:t>
      </w:r>
      <w:r w:rsidRPr="00AB1878">
        <w:rPr>
          <w:color w:val="auto"/>
        </w:rPr>
        <w:br/>
      </w:r>
      <w:r w:rsidRPr="00AB1878">
        <w:rPr>
          <w:b/>
          <w:bCs/>
          <w:color w:val="auto"/>
        </w:rPr>
        <w:t>Состав:</w:t>
      </w:r>
      <w:r w:rsidRPr="00AB1878">
        <w:rPr>
          <w:color w:val="auto"/>
        </w:rPr>
        <w:t xml:space="preserve"> цитрат калия, витамин</w:t>
      </w:r>
      <w:proofErr w:type="gramStart"/>
      <w:r w:rsidRPr="00AB1878">
        <w:rPr>
          <w:color w:val="auto"/>
        </w:rPr>
        <w:t xml:space="preserve"> Е</w:t>
      </w:r>
      <w:proofErr w:type="gramEnd"/>
      <w:r w:rsidRPr="00AB1878">
        <w:rPr>
          <w:color w:val="auto"/>
        </w:rPr>
        <w:t xml:space="preserve">, оксид магния, </w:t>
      </w:r>
      <w:proofErr w:type="spellStart"/>
      <w:r w:rsidRPr="00AB1878">
        <w:rPr>
          <w:color w:val="auto"/>
        </w:rPr>
        <w:t>стеарат</w:t>
      </w:r>
      <w:proofErr w:type="spellEnd"/>
      <w:r w:rsidRPr="00AB1878">
        <w:rPr>
          <w:color w:val="auto"/>
        </w:rPr>
        <w:t xml:space="preserve"> магния, витамин В6, </w:t>
      </w:r>
      <w:proofErr w:type="spellStart"/>
      <w:r w:rsidRPr="00AB1878">
        <w:rPr>
          <w:color w:val="auto"/>
        </w:rPr>
        <w:t>изомальт</w:t>
      </w:r>
      <w:proofErr w:type="spellEnd"/>
      <w:r w:rsidRPr="00AB1878">
        <w:rPr>
          <w:color w:val="auto"/>
        </w:rPr>
        <w:t xml:space="preserve">, микрокристаллическая целлюлоза, кремния диоксид, </w:t>
      </w:r>
      <w:proofErr w:type="spellStart"/>
      <w:r w:rsidRPr="00AB1878">
        <w:rPr>
          <w:color w:val="auto"/>
        </w:rPr>
        <w:t>гидроксипропилметилцеллюлоза</w:t>
      </w:r>
      <w:proofErr w:type="spellEnd"/>
      <w:r w:rsidRPr="00AB1878">
        <w:rPr>
          <w:color w:val="auto"/>
        </w:rPr>
        <w:t xml:space="preserve">, </w:t>
      </w:r>
      <w:proofErr w:type="spellStart"/>
      <w:r w:rsidRPr="00AB1878">
        <w:rPr>
          <w:color w:val="auto"/>
        </w:rPr>
        <w:t>гидроксипропилцеллюлоза</w:t>
      </w:r>
      <w:proofErr w:type="spellEnd"/>
      <w:r w:rsidRPr="00AB1878">
        <w:rPr>
          <w:color w:val="auto"/>
        </w:rPr>
        <w:t xml:space="preserve">, тальк, триглицериды, </w:t>
      </w:r>
      <w:proofErr w:type="spellStart"/>
      <w:r w:rsidRPr="00AB1878">
        <w:rPr>
          <w:color w:val="auto"/>
        </w:rPr>
        <w:t>гумиарабик</w:t>
      </w:r>
      <w:proofErr w:type="spellEnd"/>
      <w:r w:rsidRPr="00AB1878">
        <w:rPr>
          <w:color w:val="auto"/>
        </w:rPr>
        <w:t>, диоксид титана.</w:t>
      </w:r>
      <w:r w:rsidRPr="00AB1878">
        <w:rPr>
          <w:color w:val="auto"/>
        </w:rPr>
        <w:br/>
        <w:t>Состав на одну таблетку, активные ингредиенты:</w:t>
      </w:r>
    </w:p>
    <w:tbl>
      <w:tblPr>
        <w:tblW w:w="428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476"/>
      </w:tblGrid>
      <w:tr w:rsidR="007558F9" w:rsidRPr="00AB1878" w14:paraId="2C6F324F" w14:textId="77777777" w:rsidTr="007558F9">
        <w:trPr>
          <w:tblCellSpacing w:w="0" w:type="dxa"/>
          <w:jc w:val="center"/>
        </w:trPr>
        <w:tc>
          <w:tcPr>
            <w:tcW w:w="42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644EE" w14:textId="77777777" w:rsidR="007558F9" w:rsidRPr="00AB1878" w:rsidRDefault="007558F9" w:rsidP="00AB1878">
            <w:pPr>
              <w:jc w:val="center"/>
              <w:rPr>
                <w:color w:val="auto"/>
              </w:rPr>
            </w:pPr>
            <w:r w:rsidRPr="00AB1878">
              <w:rPr>
                <w:color w:val="auto"/>
              </w:rPr>
              <w:br/>
            </w:r>
            <w:r w:rsidRPr="00AB1878">
              <w:rPr>
                <w:b/>
                <w:bCs/>
                <w:color w:val="auto"/>
              </w:rPr>
              <w:t>1 таблетка содержит</w:t>
            </w:r>
            <w:r w:rsidRPr="00AB1878">
              <w:rPr>
                <w:color w:val="auto"/>
              </w:rPr>
              <w:t xml:space="preserve"> </w:t>
            </w:r>
          </w:p>
        </w:tc>
      </w:tr>
      <w:tr w:rsidR="007558F9" w:rsidRPr="00AB1878" w14:paraId="13F36CE3" w14:textId="77777777" w:rsidTr="007558F9">
        <w:trPr>
          <w:tblCellSpacing w:w="0" w:type="dxa"/>
          <w:jc w:val="center"/>
        </w:trPr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9BDFE" w14:textId="77777777" w:rsidR="007558F9" w:rsidRPr="00AB1878" w:rsidRDefault="007558F9" w:rsidP="00AB1878">
            <w:pPr>
              <w:jc w:val="center"/>
              <w:rPr>
                <w:color w:val="auto"/>
              </w:rPr>
            </w:pPr>
            <w:r w:rsidRPr="00AB1878">
              <w:rPr>
                <w:color w:val="auto"/>
              </w:rPr>
              <w:t>Магний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A8313" w14:textId="77777777" w:rsidR="007558F9" w:rsidRPr="00AB1878" w:rsidRDefault="007558F9" w:rsidP="00AB1878">
            <w:pPr>
              <w:rPr>
                <w:color w:val="auto"/>
              </w:rPr>
            </w:pPr>
            <w:r w:rsidRPr="00AB1878">
              <w:rPr>
                <w:color w:val="auto"/>
              </w:rPr>
              <w:t>50 мг (12,5%)*</w:t>
            </w:r>
          </w:p>
        </w:tc>
      </w:tr>
      <w:tr w:rsidR="007558F9" w:rsidRPr="00AB1878" w14:paraId="05F30B90" w14:textId="77777777" w:rsidTr="007558F9">
        <w:trPr>
          <w:tblCellSpacing w:w="0" w:type="dxa"/>
          <w:jc w:val="center"/>
        </w:trPr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4F30A" w14:textId="77777777" w:rsidR="007558F9" w:rsidRPr="00AB1878" w:rsidRDefault="007558F9" w:rsidP="00AB1878">
            <w:pPr>
              <w:jc w:val="center"/>
              <w:rPr>
                <w:color w:val="auto"/>
              </w:rPr>
            </w:pPr>
            <w:r w:rsidRPr="00AB1878">
              <w:rPr>
                <w:color w:val="auto"/>
              </w:rPr>
              <w:t>Калий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CB7C6" w14:textId="77777777" w:rsidR="007558F9" w:rsidRPr="00AB1878" w:rsidRDefault="007558F9" w:rsidP="00AB1878">
            <w:pPr>
              <w:rPr>
                <w:color w:val="auto"/>
              </w:rPr>
            </w:pPr>
            <w:r w:rsidRPr="00AB1878">
              <w:rPr>
                <w:color w:val="auto"/>
              </w:rPr>
              <w:t xml:space="preserve">70 мг </w:t>
            </w:r>
          </w:p>
        </w:tc>
      </w:tr>
      <w:tr w:rsidR="007558F9" w:rsidRPr="00AB1878" w14:paraId="05D244A6" w14:textId="77777777" w:rsidTr="007558F9">
        <w:trPr>
          <w:tblCellSpacing w:w="0" w:type="dxa"/>
          <w:jc w:val="center"/>
        </w:trPr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F449D" w14:textId="77777777" w:rsidR="007558F9" w:rsidRPr="00AB1878" w:rsidRDefault="007558F9" w:rsidP="00AB1878">
            <w:pPr>
              <w:jc w:val="center"/>
              <w:rPr>
                <w:color w:val="auto"/>
              </w:rPr>
            </w:pPr>
            <w:r w:rsidRPr="00AB1878">
              <w:rPr>
                <w:color w:val="auto"/>
              </w:rPr>
              <w:t>Витамин</w:t>
            </w:r>
            <w:proofErr w:type="gramStart"/>
            <w:r w:rsidRPr="00AB1878">
              <w:rPr>
                <w:color w:val="auto"/>
              </w:rPr>
              <w:t xml:space="preserve"> Е</w:t>
            </w:r>
            <w:proofErr w:type="gram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828CE" w14:textId="77777777" w:rsidR="007558F9" w:rsidRPr="00AB1878" w:rsidRDefault="007558F9" w:rsidP="00AB1878">
            <w:pPr>
              <w:rPr>
                <w:color w:val="auto"/>
              </w:rPr>
            </w:pPr>
            <w:r w:rsidRPr="00AB1878">
              <w:rPr>
                <w:color w:val="auto"/>
              </w:rPr>
              <w:t>5 мг (41,6%)*</w:t>
            </w:r>
          </w:p>
        </w:tc>
      </w:tr>
      <w:tr w:rsidR="007558F9" w:rsidRPr="00AB1878" w14:paraId="4F3341E0" w14:textId="77777777" w:rsidTr="007558F9">
        <w:trPr>
          <w:tblCellSpacing w:w="0" w:type="dxa"/>
          <w:jc w:val="center"/>
        </w:trPr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057AA" w14:textId="77777777" w:rsidR="007558F9" w:rsidRPr="00AB1878" w:rsidRDefault="007558F9" w:rsidP="00AB1878">
            <w:pPr>
              <w:jc w:val="center"/>
              <w:rPr>
                <w:color w:val="auto"/>
              </w:rPr>
            </w:pPr>
            <w:r w:rsidRPr="00AB1878">
              <w:rPr>
                <w:color w:val="auto"/>
              </w:rPr>
              <w:t>Витамин В</w:t>
            </w:r>
            <w:proofErr w:type="gramStart"/>
            <w:r w:rsidRPr="00AB1878">
              <w:rPr>
                <w:color w:val="auto"/>
              </w:rPr>
              <w:t>6</w:t>
            </w:r>
            <w:proofErr w:type="gram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FF9EA" w14:textId="77777777" w:rsidR="007558F9" w:rsidRPr="00AB1878" w:rsidRDefault="007558F9" w:rsidP="00AB1878">
            <w:pPr>
              <w:rPr>
                <w:color w:val="auto"/>
              </w:rPr>
            </w:pPr>
            <w:r w:rsidRPr="00AB1878">
              <w:rPr>
                <w:color w:val="auto"/>
              </w:rPr>
              <w:t>1 мг (55,5%)*</w:t>
            </w:r>
          </w:p>
        </w:tc>
      </w:tr>
    </w:tbl>
    <w:p w14:paraId="7C730D3B" w14:textId="77777777" w:rsidR="007558F9" w:rsidRPr="00AB1878" w:rsidRDefault="007558F9" w:rsidP="00AB1878">
      <w:pPr>
        <w:rPr>
          <w:color w:val="auto"/>
        </w:rPr>
      </w:pPr>
      <w:r w:rsidRPr="00AB1878">
        <w:rPr>
          <w:b/>
          <w:bCs/>
          <w:color w:val="auto"/>
        </w:rPr>
        <w:t>Показания к применению:</w:t>
      </w:r>
      <w:r w:rsidRPr="00AB1878">
        <w:rPr>
          <w:color w:val="auto"/>
        </w:rPr>
        <w:t xml:space="preserve"> </w:t>
      </w:r>
      <w:proofErr w:type="spellStart"/>
      <w:r w:rsidRPr="00AB1878">
        <w:rPr>
          <w:color w:val="auto"/>
        </w:rPr>
        <w:t>Здоровит</w:t>
      </w:r>
      <w:proofErr w:type="spellEnd"/>
      <w:r w:rsidRPr="00AB1878">
        <w:rPr>
          <w:color w:val="auto"/>
        </w:rPr>
        <w:t xml:space="preserve"> </w:t>
      </w:r>
      <w:proofErr w:type="spellStart"/>
      <w:r w:rsidRPr="00AB1878">
        <w:rPr>
          <w:color w:val="auto"/>
        </w:rPr>
        <w:t>Судорогинум</w:t>
      </w:r>
      <w:proofErr w:type="spellEnd"/>
      <w:r w:rsidRPr="00AB1878">
        <w:rPr>
          <w:color w:val="auto"/>
        </w:rPr>
        <w:t xml:space="preserve"> рекомендуется принимать в качестве дополнительного источника магния, калия, витамина</w:t>
      </w:r>
      <w:proofErr w:type="gramStart"/>
      <w:r w:rsidRPr="00AB1878">
        <w:rPr>
          <w:color w:val="auto"/>
        </w:rPr>
        <w:t xml:space="preserve"> Е</w:t>
      </w:r>
      <w:proofErr w:type="gramEnd"/>
      <w:r w:rsidRPr="00AB1878">
        <w:rPr>
          <w:color w:val="auto"/>
        </w:rPr>
        <w:t xml:space="preserve">, витамина В6. </w:t>
      </w:r>
      <w:r w:rsidRPr="00AB1878">
        <w:rPr>
          <w:color w:val="auto"/>
        </w:rPr>
        <w:br/>
      </w:r>
      <w:proofErr w:type="gramStart"/>
      <w:r w:rsidRPr="00AB1878">
        <w:rPr>
          <w:color w:val="auto"/>
        </w:rPr>
        <w:t>Предназначен</w:t>
      </w:r>
      <w:proofErr w:type="gramEnd"/>
      <w:r w:rsidRPr="00AB1878">
        <w:rPr>
          <w:color w:val="auto"/>
        </w:rPr>
        <w:t xml:space="preserve"> только для взрослых.</w:t>
      </w:r>
    </w:p>
    <w:p w14:paraId="64CF8EFC" w14:textId="77777777" w:rsidR="007558F9" w:rsidRPr="00AB1878" w:rsidRDefault="007558F9" w:rsidP="00AB1878">
      <w:pPr>
        <w:rPr>
          <w:color w:val="auto"/>
        </w:rPr>
      </w:pPr>
      <w:r w:rsidRPr="00AB1878">
        <w:rPr>
          <w:b/>
          <w:bCs/>
          <w:color w:val="auto"/>
        </w:rPr>
        <w:t xml:space="preserve">Способ применения: </w:t>
      </w:r>
      <w:r w:rsidRPr="00AB1878">
        <w:rPr>
          <w:color w:val="auto"/>
        </w:rPr>
        <w:t>взрослым 1-2 таблетки в день. Не более 10 дней подряд. Не превышать рекомендованную суточную дозу. Не является лекарственным средством.</w:t>
      </w:r>
    </w:p>
    <w:p w14:paraId="75931434" w14:textId="77777777" w:rsidR="00AB1878" w:rsidRDefault="007558F9" w:rsidP="00AB1878">
      <w:pPr>
        <w:rPr>
          <w:color w:val="auto"/>
        </w:rPr>
      </w:pPr>
      <w:r w:rsidRPr="00AB1878">
        <w:rPr>
          <w:b/>
          <w:bCs/>
          <w:color w:val="auto"/>
        </w:rPr>
        <w:t>Противопоказания:</w:t>
      </w:r>
      <w:r w:rsidRPr="00AB1878">
        <w:rPr>
          <w:color w:val="auto"/>
        </w:rPr>
        <w:t xml:space="preserve"> Индивидуальная непереносимость компонентов БАД.</w:t>
      </w:r>
      <w:r w:rsidRPr="00AB1878">
        <w:rPr>
          <w:color w:val="auto"/>
        </w:rPr>
        <w:br/>
        <w:t>Перед применением в период беременности и лактации необходимо проконсультироваться с врачом.</w:t>
      </w:r>
      <w:r w:rsidRPr="00AB1878">
        <w:rPr>
          <w:color w:val="auto"/>
        </w:rPr>
        <w:br/>
      </w:r>
    </w:p>
    <w:p w14:paraId="09AD51CF" w14:textId="5AC81469" w:rsidR="007558F9" w:rsidRPr="00AB1878" w:rsidRDefault="007558F9" w:rsidP="00AB1878">
      <w:pPr>
        <w:rPr>
          <w:color w:val="auto"/>
        </w:rPr>
      </w:pPr>
      <w:r w:rsidRPr="00AB1878">
        <w:rPr>
          <w:b/>
          <w:color w:val="auto"/>
        </w:rPr>
        <w:t>Хранить</w:t>
      </w:r>
      <w:r w:rsidRPr="00AB1878">
        <w:rPr>
          <w:color w:val="auto"/>
        </w:rPr>
        <w:t xml:space="preserve"> при комнатной температуре, в защищенном от света и влаги, недоступном для детей месте.</w:t>
      </w:r>
      <w:r w:rsidRPr="00AB1878">
        <w:rPr>
          <w:color w:val="auto"/>
        </w:rPr>
        <w:br/>
      </w:r>
      <w:bookmarkStart w:id="0" w:name="_GoBack"/>
      <w:bookmarkEnd w:id="0"/>
      <w:r w:rsidRPr="00AB1878">
        <w:rPr>
          <w:color w:val="auto"/>
        </w:rPr>
        <w:t xml:space="preserve">Производитель: совместное немецко-польское предприятие «ООО НП </w:t>
      </w:r>
      <w:proofErr w:type="spellStart"/>
      <w:r w:rsidRPr="00AB1878">
        <w:rPr>
          <w:color w:val="auto"/>
        </w:rPr>
        <w:t>Фарма</w:t>
      </w:r>
      <w:proofErr w:type="spellEnd"/>
      <w:r w:rsidRPr="00AB1878">
        <w:rPr>
          <w:color w:val="auto"/>
        </w:rPr>
        <w:t>», Польша</w:t>
      </w:r>
    </w:p>
    <w:p w14:paraId="774AEC36" w14:textId="36F0F15F" w:rsidR="007558F9" w:rsidRPr="00AB1878" w:rsidRDefault="007558F9" w:rsidP="00AB1878">
      <w:pPr>
        <w:rPr>
          <w:color w:val="auto"/>
        </w:rPr>
      </w:pPr>
      <w:r w:rsidRPr="00AB1878">
        <w:rPr>
          <w:color w:val="auto"/>
        </w:rPr>
        <w:t>УГГР МЗ РБ  № п-0.40783-1011, от 05.06.2010 до 05.06.2011 </w:t>
      </w:r>
    </w:p>
    <w:p w14:paraId="1054C6DC" w14:textId="77777777" w:rsidR="00C63179" w:rsidRPr="00AB1878" w:rsidRDefault="00C63179" w:rsidP="00AB1878"/>
    <w:sectPr w:rsidR="00C63179" w:rsidRPr="00AB1878" w:rsidSect="003247A0">
      <w:pgSz w:w="11906" w:h="16838"/>
      <w:pgMar w:top="709" w:right="566" w:bottom="851" w:left="1133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E1A"/>
    <w:multiLevelType w:val="multilevel"/>
    <w:tmpl w:val="6B22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875AC"/>
    <w:multiLevelType w:val="multilevel"/>
    <w:tmpl w:val="450C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C0B13"/>
    <w:multiLevelType w:val="multilevel"/>
    <w:tmpl w:val="19EA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B4426"/>
    <w:multiLevelType w:val="multilevel"/>
    <w:tmpl w:val="70A0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A517C"/>
    <w:multiLevelType w:val="multilevel"/>
    <w:tmpl w:val="A474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12164"/>
    <w:multiLevelType w:val="multilevel"/>
    <w:tmpl w:val="62C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F5ADC"/>
    <w:multiLevelType w:val="multilevel"/>
    <w:tmpl w:val="CA74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86EF0"/>
    <w:multiLevelType w:val="multilevel"/>
    <w:tmpl w:val="764A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4D04B6"/>
    <w:multiLevelType w:val="multilevel"/>
    <w:tmpl w:val="EB6A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F0C00"/>
    <w:multiLevelType w:val="multilevel"/>
    <w:tmpl w:val="F6D0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47D79"/>
    <w:multiLevelType w:val="multilevel"/>
    <w:tmpl w:val="D4FE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013B6"/>
    <w:multiLevelType w:val="multilevel"/>
    <w:tmpl w:val="CAF0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722B44"/>
    <w:multiLevelType w:val="multilevel"/>
    <w:tmpl w:val="04E4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3606D4"/>
    <w:multiLevelType w:val="multilevel"/>
    <w:tmpl w:val="3F44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8E0AD9"/>
    <w:multiLevelType w:val="multilevel"/>
    <w:tmpl w:val="D4C6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5D1F6D"/>
    <w:multiLevelType w:val="multilevel"/>
    <w:tmpl w:val="A122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645309"/>
    <w:multiLevelType w:val="multilevel"/>
    <w:tmpl w:val="947E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D02D65"/>
    <w:multiLevelType w:val="multilevel"/>
    <w:tmpl w:val="73E4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431886"/>
    <w:multiLevelType w:val="multilevel"/>
    <w:tmpl w:val="0DBC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5F3AFE"/>
    <w:multiLevelType w:val="multilevel"/>
    <w:tmpl w:val="BF48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B0774D"/>
    <w:multiLevelType w:val="multilevel"/>
    <w:tmpl w:val="0EEE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6E7182"/>
    <w:multiLevelType w:val="multilevel"/>
    <w:tmpl w:val="9A66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FE1F8C"/>
    <w:multiLevelType w:val="multilevel"/>
    <w:tmpl w:val="0D3C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7"/>
  </w:num>
  <w:num w:numId="5">
    <w:abstractNumId w:val="17"/>
  </w:num>
  <w:num w:numId="6">
    <w:abstractNumId w:val="13"/>
  </w:num>
  <w:num w:numId="7">
    <w:abstractNumId w:val="6"/>
  </w:num>
  <w:num w:numId="8">
    <w:abstractNumId w:val="20"/>
  </w:num>
  <w:num w:numId="9">
    <w:abstractNumId w:val="8"/>
  </w:num>
  <w:num w:numId="10">
    <w:abstractNumId w:val="19"/>
  </w:num>
  <w:num w:numId="11">
    <w:abstractNumId w:val="11"/>
  </w:num>
  <w:num w:numId="12">
    <w:abstractNumId w:val="21"/>
  </w:num>
  <w:num w:numId="13">
    <w:abstractNumId w:val="2"/>
  </w:num>
  <w:num w:numId="14">
    <w:abstractNumId w:val="14"/>
  </w:num>
  <w:num w:numId="15">
    <w:abstractNumId w:val="16"/>
  </w:num>
  <w:num w:numId="16">
    <w:abstractNumId w:val="4"/>
  </w:num>
  <w:num w:numId="17">
    <w:abstractNumId w:val="22"/>
  </w:num>
  <w:num w:numId="18">
    <w:abstractNumId w:val="15"/>
  </w:num>
  <w:num w:numId="19">
    <w:abstractNumId w:val="5"/>
  </w:num>
  <w:num w:numId="20">
    <w:abstractNumId w:val="12"/>
  </w:num>
  <w:num w:numId="21">
    <w:abstractNumId w:val="9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46"/>
    <w:rsid w:val="00024768"/>
    <w:rsid w:val="000357B1"/>
    <w:rsid w:val="000374D8"/>
    <w:rsid w:val="00071915"/>
    <w:rsid w:val="000A21D0"/>
    <w:rsid w:val="0013212C"/>
    <w:rsid w:val="00145A34"/>
    <w:rsid w:val="00186C2D"/>
    <w:rsid w:val="001D70E2"/>
    <w:rsid w:val="001F52E6"/>
    <w:rsid w:val="00224CB4"/>
    <w:rsid w:val="002B6994"/>
    <w:rsid w:val="002D3A1F"/>
    <w:rsid w:val="0030409D"/>
    <w:rsid w:val="003247A0"/>
    <w:rsid w:val="00382FDB"/>
    <w:rsid w:val="003A7A91"/>
    <w:rsid w:val="00443C88"/>
    <w:rsid w:val="00483237"/>
    <w:rsid w:val="004C3C47"/>
    <w:rsid w:val="00502CF7"/>
    <w:rsid w:val="005C025E"/>
    <w:rsid w:val="0062310C"/>
    <w:rsid w:val="006A117A"/>
    <w:rsid w:val="006A67C1"/>
    <w:rsid w:val="006B6C0D"/>
    <w:rsid w:val="00721153"/>
    <w:rsid w:val="00741074"/>
    <w:rsid w:val="007558F9"/>
    <w:rsid w:val="00820625"/>
    <w:rsid w:val="008275E9"/>
    <w:rsid w:val="00840EB4"/>
    <w:rsid w:val="008C0818"/>
    <w:rsid w:val="0091649F"/>
    <w:rsid w:val="00967B4D"/>
    <w:rsid w:val="009A4610"/>
    <w:rsid w:val="009D1C54"/>
    <w:rsid w:val="009D2FF6"/>
    <w:rsid w:val="00A112D4"/>
    <w:rsid w:val="00A12F39"/>
    <w:rsid w:val="00A1635F"/>
    <w:rsid w:val="00A464A3"/>
    <w:rsid w:val="00AA0A87"/>
    <w:rsid w:val="00AA2CD2"/>
    <w:rsid w:val="00AB1878"/>
    <w:rsid w:val="00AD6EC0"/>
    <w:rsid w:val="00B567F6"/>
    <w:rsid w:val="00BD6A8C"/>
    <w:rsid w:val="00BE1F5F"/>
    <w:rsid w:val="00C07677"/>
    <w:rsid w:val="00C238B9"/>
    <w:rsid w:val="00C63179"/>
    <w:rsid w:val="00CA77E3"/>
    <w:rsid w:val="00D471EC"/>
    <w:rsid w:val="00D6201D"/>
    <w:rsid w:val="00DB5FDD"/>
    <w:rsid w:val="00E67646"/>
    <w:rsid w:val="00E90939"/>
    <w:rsid w:val="00F14DF9"/>
    <w:rsid w:val="00F632D9"/>
    <w:rsid w:val="00F8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D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F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semiHidden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A7A91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D2FF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-share-form-button">
    <w:name w:val="b-share-form-button"/>
    <w:basedOn w:val="a0"/>
    <w:rsid w:val="00DB5FDD"/>
  </w:style>
  <w:style w:type="character" w:customStyle="1" w:styleId="uc-price-product">
    <w:name w:val="uc-price-product"/>
    <w:basedOn w:val="a0"/>
    <w:rsid w:val="00A112D4"/>
  </w:style>
  <w:style w:type="paragraph" w:customStyle="1" w:styleId="sinanaloginfo">
    <w:name w:val="sinanaloginfo"/>
    <w:basedOn w:val="a"/>
    <w:rsid w:val="002D3A1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hapka-comment">
    <w:name w:val="shapka-comment"/>
    <w:basedOn w:val="a0"/>
    <w:rsid w:val="002D3A1F"/>
  </w:style>
  <w:style w:type="character" w:customStyle="1" w:styleId="hdrinner">
    <w:name w:val="hdr__inner"/>
    <w:basedOn w:val="a0"/>
    <w:rsid w:val="00F632D9"/>
  </w:style>
  <w:style w:type="character" w:customStyle="1" w:styleId="catalogitemtitle">
    <w:name w:val="catalog__item__title"/>
    <w:basedOn w:val="a0"/>
    <w:rsid w:val="00F632D9"/>
  </w:style>
  <w:style w:type="character" w:customStyle="1" w:styleId="priceprefix">
    <w:name w:val="price__prefix"/>
    <w:basedOn w:val="a0"/>
    <w:rsid w:val="00F632D9"/>
  </w:style>
  <w:style w:type="character" w:customStyle="1" w:styleId="pricenumber">
    <w:name w:val="price__number"/>
    <w:basedOn w:val="a0"/>
    <w:rsid w:val="00F632D9"/>
  </w:style>
  <w:style w:type="character" w:customStyle="1" w:styleId="pricecurrency">
    <w:name w:val="price__currency"/>
    <w:basedOn w:val="a0"/>
    <w:rsid w:val="00F632D9"/>
  </w:style>
  <w:style w:type="character" w:customStyle="1" w:styleId="articleshared">
    <w:name w:val="article__shared"/>
    <w:basedOn w:val="a0"/>
    <w:rsid w:val="00F632D9"/>
  </w:style>
  <w:style w:type="character" w:customStyle="1" w:styleId="articleshare">
    <w:name w:val="article__share"/>
    <w:basedOn w:val="a0"/>
    <w:rsid w:val="00F632D9"/>
  </w:style>
  <w:style w:type="character" w:customStyle="1" w:styleId="boxheading">
    <w:name w:val="box__heading"/>
    <w:basedOn w:val="a0"/>
    <w:rsid w:val="00F632D9"/>
  </w:style>
  <w:style w:type="character" w:customStyle="1" w:styleId="cell">
    <w:name w:val="cell"/>
    <w:basedOn w:val="a0"/>
    <w:rsid w:val="00F632D9"/>
  </w:style>
  <w:style w:type="character" w:customStyle="1" w:styleId="newsitemtitle">
    <w:name w:val="newsitem__title"/>
    <w:basedOn w:val="a0"/>
    <w:rsid w:val="00F632D9"/>
  </w:style>
  <w:style w:type="character" w:customStyle="1" w:styleId="linktext">
    <w:name w:val="link__text"/>
    <w:basedOn w:val="a0"/>
    <w:rsid w:val="00F632D9"/>
  </w:style>
  <w:style w:type="character" w:customStyle="1" w:styleId="breadcrumbsitem">
    <w:name w:val="breadcrumbs__item"/>
    <w:basedOn w:val="a0"/>
    <w:rsid w:val="00BE1F5F"/>
  </w:style>
  <w:style w:type="character" w:customStyle="1" w:styleId="copyright-span">
    <w:name w:val="copyright-span"/>
    <w:basedOn w:val="a0"/>
    <w:rsid w:val="00C238B9"/>
  </w:style>
  <w:style w:type="character" w:customStyle="1" w:styleId="headingcontent">
    <w:name w:val="heading_content"/>
    <w:basedOn w:val="a0"/>
    <w:rsid w:val="008275E9"/>
  </w:style>
  <w:style w:type="paragraph" w:customStyle="1" w:styleId="ConsPlusNonformat">
    <w:name w:val="ConsPlusNonformat"/>
    <w:rsid w:val="00132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5"/>
    <w:basedOn w:val="a"/>
    <w:rsid w:val="007558F9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F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semiHidden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A7A91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D2FF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-share-form-button">
    <w:name w:val="b-share-form-button"/>
    <w:basedOn w:val="a0"/>
    <w:rsid w:val="00DB5FDD"/>
  </w:style>
  <w:style w:type="character" w:customStyle="1" w:styleId="uc-price-product">
    <w:name w:val="uc-price-product"/>
    <w:basedOn w:val="a0"/>
    <w:rsid w:val="00A112D4"/>
  </w:style>
  <w:style w:type="paragraph" w:customStyle="1" w:styleId="sinanaloginfo">
    <w:name w:val="sinanaloginfo"/>
    <w:basedOn w:val="a"/>
    <w:rsid w:val="002D3A1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hapka-comment">
    <w:name w:val="shapka-comment"/>
    <w:basedOn w:val="a0"/>
    <w:rsid w:val="002D3A1F"/>
  </w:style>
  <w:style w:type="character" w:customStyle="1" w:styleId="hdrinner">
    <w:name w:val="hdr__inner"/>
    <w:basedOn w:val="a0"/>
    <w:rsid w:val="00F632D9"/>
  </w:style>
  <w:style w:type="character" w:customStyle="1" w:styleId="catalogitemtitle">
    <w:name w:val="catalog__item__title"/>
    <w:basedOn w:val="a0"/>
    <w:rsid w:val="00F632D9"/>
  </w:style>
  <w:style w:type="character" w:customStyle="1" w:styleId="priceprefix">
    <w:name w:val="price__prefix"/>
    <w:basedOn w:val="a0"/>
    <w:rsid w:val="00F632D9"/>
  </w:style>
  <w:style w:type="character" w:customStyle="1" w:styleId="pricenumber">
    <w:name w:val="price__number"/>
    <w:basedOn w:val="a0"/>
    <w:rsid w:val="00F632D9"/>
  </w:style>
  <w:style w:type="character" w:customStyle="1" w:styleId="pricecurrency">
    <w:name w:val="price__currency"/>
    <w:basedOn w:val="a0"/>
    <w:rsid w:val="00F632D9"/>
  </w:style>
  <w:style w:type="character" w:customStyle="1" w:styleId="articleshared">
    <w:name w:val="article__shared"/>
    <w:basedOn w:val="a0"/>
    <w:rsid w:val="00F632D9"/>
  </w:style>
  <w:style w:type="character" w:customStyle="1" w:styleId="articleshare">
    <w:name w:val="article__share"/>
    <w:basedOn w:val="a0"/>
    <w:rsid w:val="00F632D9"/>
  </w:style>
  <w:style w:type="character" w:customStyle="1" w:styleId="boxheading">
    <w:name w:val="box__heading"/>
    <w:basedOn w:val="a0"/>
    <w:rsid w:val="00F632D9"/>
  </w:style>
  <w:style w:type="character" w:customStyle="1" w:styleId="cell">
    <w:name w:val="cell"/>
    <w:basedOn w:val="a0"/>
    <w:rsid w:val="00F632D9"/>
  </w:style>
  <w:style w:type="character" w:customStyle="1" w:styleId="newsitemtitle">
    <w:name w:val="newsitem__title"/>
    <w:basedOn w:val="a0"/>
    <w:rsid w:val="00F632D9"/>
  </w:style>
  <w:style w:type="character" w:customStyle="1" w:styleId="linktext">
    <w:name w:val="link__text"/>
    <w:basedOn w:val="a0"/>
    <w:rsid w:val="00F632D9"/>
  </w:style>
  <w:style w:type="character" w:customStyle="1" w:styleId="breadcrumbsitem">
    <w:name w:val="breadcrumbs__item"/>
    <w:basedOn w:val="a0"/>
    <w:rsid w:val="00BE1F5F"/>
  </w:style>
  <w:style w:type="character" w:customStyle="1" w:styleId="copyright-span">
    <w:name w:val="copyright-span"/>
    <w:basedOn w:val="a0"/>
    <w:rsid w:val="00C238B9"/>
  </w:style>
  <w:style w:type="character" w:customStyle="1" w:styleId="headingcontent">
    <w:name w:val="heading_content"/>
    <w:basedOn w:val="a0"/>
    <w:rsid w:val="008275E9"/>
  </w:style>
  <w:style w:type="paragraph" w:customStyle="1" w:styleId="ConsPlusNonformat">
    <w:name w:val="ConsPlusNonformat"/>
    <w:rsid w:val="00132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5"/>
    <w:basedOn w:val="a"/>
    <w:rsid w:val="007558F9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9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60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0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75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12396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4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8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6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0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8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9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45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8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5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5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6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8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73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42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3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8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5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0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3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7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7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7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5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5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9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1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2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9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5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21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1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0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2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6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9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4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6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4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6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5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0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6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1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6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1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9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0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2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42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9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0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3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8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9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1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15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9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0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1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3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0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64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9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2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0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8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1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1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0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4528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3926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Nataly</cp:lastModifiedBy>
  <cp:revision>3</cp:revision>
  <cp:lastPrinted>2015-12-02T13:18:00Z</cp:lastPrinted>
  <dcterms:created xsi:type="dcterms:W3CDTF">2021-07-30T08:11:00Z</dcterms:created>
  <dcterms:modified xsi:type="dcterms:W3CDTF">2021-08-30T06:52:00Z</dcterms:modified>
</cp:coreProperties>
</file>