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845CB8" w:rsidRDefault="006A6558" w:rsidP="006A65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45CB8">
        <w:rPr>
          <w:rFonts w:ascii="Times New Roman" w:hAnsi="Times New Roman" w:cs="Times New Roman"/>
          <w:b/>
          <w:sz w:val="32"/>
          <w:szCs w:val="32"/>
        </w:rPr>
        <w:t>Вкладыши для бюстгальтера одноразовые 1/653</w:t>
      </w:r>
    </w:p>
    <w:bookmarkEnd w:id="0"/>
    <w:p w:rsidR="006A6558" w:rsidRPr="006A6558" w:rsidRDefault="006A6558" w:rsidP="006A6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558">
        <w:rPr>
          <w:rFonts w:ascii="Times New Roman" w:eastAsia="Times New Roman" w:hAnsi="Times New Roman" w:cs="Times New Roman"/>
          <w:sz w:val="28"/>
          <w:szCs w:val="28"/>
        </w:rPr>
        <w:t>Вкладыши для бюстгальтера Canpol babies стали более усовершенствованные, еще более тонкие, надежные, удобные и суперпоглощающие.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Лактационные прокладки дарят кормящим мамам исключительное ощущение чистоты и сухости в течение длительного времени.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Они прекрасно впитывают избыток молока, превращают его в гель и удерживают внутри, сохраняя одежду в чистоте.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Очень мягкие и нежные материалы не раздражают кожу.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Гелеобразующий и влагоизолирующий слои обеспечивают надежную и длительную защиту.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Внешний слой создан из комфортного дышащего материала.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Широкая самоклеющаяся лента надежно фиксирует прокладку в нужном месте, обеспечивая маме свободу движений.</w:t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</w:r>
      <w:r w:rsidRPr="006A6558">
        <w:rPr>
          <w:rFonts w:ascii="Times New Roman" w:eastAsia="Times New Roman" w:hAnsi="Times New Roman" w:cs="Times New Roman"/>
          <w:sz w:val="28"/>
          <w:szCs w:val="28"/>
        </w:rPr>
        <w:br/>
        <w:t>Каждая пара прокладок имеет индивидуальную упаковку, которая обеспечивает максимальную гигиеничность и удобство — как дома, так и во время путешествий.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3814"/>
      </w:tblGrid>
      <w:tr w:rsidR="006A6558" w:rsidRPr="006A6558" w:rsidTr="006A6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упаковке, шт</w:t>
            </w:r>
          </w:p>
        </w:tc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558" w:rsidRPr="006A6558" w:rsidTr="006A6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Canpol Sp. z o.o. SKA , Польша</w:t>
            </w:r>
          </w:p>
        </w:tc>
      </w:tr>
      <w:tr w:rsidR="006A6558" w:rsidRPr="006A6558" w:rsidTr="006A6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</w:p>
        </w:tc>
      </w:tr>
      <w:tr w:rsidR="006A6558" w:rsidRPr="006A6558" w:rsidTr="006A6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6A6558" w:rsidRPr="006A6558" w:rsidRDefault="006A6558" w:rsidP="006A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ограничен.</w:t>
            </w:r>
          </w:p>
        </w:tc>
      </w:tr>
    </w:tbl>
    <w:p w:rsidR="006A6558" w:rsidRPr="006A6558" w:rsidRDefault="006A6558" w:rsidP="006A655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A6558" w:rsidRPr="006A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58"/>
    <w:rsid w:val="006A6558"/>
    <w:rsid w:val="00845CB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2021-10-15T11:13:00Z</dcterms:created>
  <dcterms:modified xsi:type="dcterms:W3CDTF">2021-10-28T11:55:00Z</dcterms:modified>
</cp:coreProperties>
</file>